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B09B55" w14:textId="3B8CC007" w:rsidR="00364F21" w:rsidRDefault="00364F21" w:rsidP="00364F21">
      <w:pPr>
        <w:shd w:val="clear" w:color="auto" w:fill="BFBFBF"/>
        <w:spacing w:after="0" w:line="360" w:lineRule="auto"/>
        <w:jc w:val="center"/>
        <w:rPr>
          <w:rFonts w:ascii="Times New Roman" w:eastAsia="Times New Roman" w:hAnsi="Times New Roman" w:cs="Times New Roman"/>
          <w:b/>
          <w:sz w:val="28"/>
          <w:szCs w:val="28"/>
          <w:lang w:eastAsia="pt-BR"/>
        </w:rPr>
      </w:pPr>
      <w:bookmarkStart w:id="0" w:name="_Hlk107477512"/>
      <w:r w:rsidRPr="000558F3">
        <w:rPr>
          <w:rFonts w:ascii="Times New Roman" w:eastAsia="Times New Roman" w:hAnsi="Times New Roman" w:cs="Times New Roman"/>
          <w:b/>
          <w:sz w:val="28"/>
          <w:szCs w:val="28"/>
          <w:lang w:eastAsia="pt-BR"/>
        </w:rPr>
        <w:t>EDITAL</w:t>
      </w:r>
      <w:r w:rsidR="003B0D5E">
        <w:rPr>
          <w:rFonts w:ascii="Times New Roman" w:eastAsia="Times New Roman" w:hAnsi="Times New Roman" w:cs="Times New Roman"/>
          <w:b/>
          <w:sz w:val="28"/>
          <w:szCs w:val="28"/>
          <w:lang w:eastAsia="pt-BR"/>
        </w:rPr>
        <w:t xml:space="preserve"> CMDCA Nº</w:t>
      </w:r>
      <w:r w:rsidRPr="000558F3">
        <w:rPr>
          <w:rFonts w:ascii="Times New Roman" w:eastAsia="Times New Roman" w:hAnsi="Times New Roman" w:cs="Times New Roman"/>
          <w:b/>
          <w:sz w:val="28"/>
          <w:szCs w:val="28"/>
          <w:lang w:eastAsia="pt-BR"/>
        </w:rPr>
        <w:t xml:space="preserve"> 001/202</w:t>
      </w:r>
      <w:r w:rsidR="003B0D5E">
        <w:rPr>
          <w:rFonts w:ascii="Times New Roman" w:eastAsia="Times New Roman" w:hAnsi="Times New Roman" w:cs="Times New Roman"/>
          <w:b/>
          <w:sz w:val="28"/>
          <w:szCs w:val="28"/>
          <w:lang w:eastAsia="pt-BR"/>
        </w:rPr>
        <w:t>3</w:t>
      </w:r>
    </w:p>
    <w:p w14:paraId="21AF9FCA" w14:textId="6163593D" w:rsidR="003B0D5E" w:rsidRPr="000558F3" w:rsidRDefault="003B0D5E" w:rsidP="00364F21">
      <w:pPr>
        <w:shd w:val="clear" w:color="auto" w:fill="BFBFBF"/>
        <w:spacing w:after="0" w:line="360" w:lineRule="auto"/>
        <w:jc w:val="center"/>
        <w:rPr>
          <w:rFonts w:ascii="Times New Roman" w:eastAsia="Times New Roman" w:hAnsi="Times New Roman" w:cs="Times New Roman"/>
          <w:b/>
          <w:sz w:val="28"/>
          <w:szCs w:val="28"/>
          <w:lang w:eastAsia="pt-BR"/>
        </w:rPr>
      </w:pPr>
      <w:r>
        <w:rPr>
          <w:rFonts w:ascii="Times New Roman" w:eastAsia="Times New Roman" w:hAnsi="Times New Roman" w:cs="Times New Roman"/>
          <w:b/>
          <w:sz w:val="28"/>
          <w:szCs w:val="28"/>
          <w:lang w:eastAsia="pt-BR"/>
        </w:rPr>
        <w:t>CONVOCAÇÃO PARA O PROCESSO DE ESCOLHA UNIFICADA PARA MEMBROS DO CONSELHO TUTELAR PARA O QUADRIÊNIO 2024/2027</w:t>
      </w:r>
    </w:p>
    <w:p w14:paraId="3A30D139" w14:textId="77777777" w:rsidR="00364F21" w:rsidRPr="000558F3" w:rsidRDefault="00364F21" w:rsidP="003B0D5E">
      <w:pPr>
        <w:tabs>
          <w:tab w:val="left" w:pos="440"/>
          <w:tab w:val="left" w:pos="1725"/>
          <w:tab w:val="center" w:pos="4050"/>
          <w:tab w:val="center" w:pos="4419"/>
          <w:tab w:val="center" w:pos="4694"/>
          <w:tab w:val="right" w:pos="8838"/>
        </w:tabs>
        <w:spacing w:after="0" w:line="360" w:lineRule="auto"/>
        <w:rPr>
          <w:rFonts w:ascii="Times New Roman" w:eastAsia="Times New Roman" w:hAnsi="Times New Roman" w:cs="Times New Roman"/>
          <w:b/>
          <w:sz w:val="24"/>
          <w:szCs w:val="24"/>
          <w:u w:val="single"/>
          <w:lang w:eastAsia="x-none"/>
        </w:rPr>
      </w:pPr>
    </w:p>
    <w:p w14:paraId="448925C3" w14:textId="32932AB4" w:rsidR="00364F21" w:rsidRDefault="00364F21" w:rsidP="00364F21">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sidRPr="000558F3">
        <w:rPr>
          <w:rFonts w:ascii="Arial" w:eastAsia="Times New Roman" w:hAnsi="Arial" w:cs="Arial"/>
          <w:sz w:val="24"/>
          <w:szCs w:val="24"/>
          <w:lang w:eastAsia="x-none"/>
        </w:rPr>
        <w:t xml:space="preserve">         </w:t>
      </w:r>
      <w:r w:rsidR="003B0D5E">
        <w:rPr>
          <w:rFonts w:ascii="Arial" w:eastAsia="Times New Roman" w:hAnsi="Arial" w:cs="Arial"/>
          <w:sz w:val="24"/>
          <w:szCs w:val="24"/>
          <w:lang w:eastAsia="x-none"/>
        </w:rPr>
        <w:t>O</w:t>
      </w:r>
      <w:r w:rsidRPr="000558F3">
        <w:rPr>
          <w:rFonts w:ascii="Arial" w:eastAsia="Times New Roman" w:hAnsi="Arial" w:cs="Arial"/>
          <w:sz w:val="24"/>
          <w:szCs w:val="24"/>
          <w:lang w:eastAsia="x-none"/>
        </w:rPr>
        <w:t xml:space="preserve"> </w:t>
      </w:r>
      <w:r w:rsidR="003B0D5E">
        <w:rPr>
          <w:rFonts w:ascii="Arial" w:eastAsia="Times New Roman" w:hAnsi="Arial" w:cs="Arial"/>
          <w:sz w:val="24"/>
          <w:szCs w:val="24"/>
          <w:lang w:eastAsia="x-none"/>
        </w:rPr>
        <w:t>Conselho Municipal dos Direitos da Criança e do Adolescente (CMDCA) do Município de Jacareacanga -Pa , torna-se público o Processo de Escolha Unificada para Membros do Conselho Tutelar para o quadriênio 2024/202</w:t>
      </w:r>
      <w:r w:rsidR="004A1DD7">
        <w:rPr>
          <w:rFonts w:ascii="Arial" w:eastAsia="Times New Roman" w:hAnsi="Arial" w:cs="Arial"/>
          <w:sz w:val="24"/>
          <w:szCs w:val="24"/>
          <w:lang w:eastAsia="x-none"/>
        </w:rPr>
        <w:t>7</w:t>
      </w:r>
      <w:r w:rsidR="003B0D5E">
        <w:rPr>
          <w:rFonts w:ascii="Arial" w:eastAsia="Times New Roman" w:hAnsi="Arial" w:cs="Arial"/>
          <w:sz w:val="24"/>
          <w:szCs w:val="24"/>
          <w:lang w:eastAsia="x-none"/>
        </w:rPr>
        <w:t xml:space="preserve">, disciplinado com base na Lei n° 8.069/90 (ECA), </w:t>
      </w:r>
      <w:r w:rsidR="00123851">
        <w:rPr>
          <w:rFonts w:ascii="Arial" w:eastAsia="Times New Roman" w:hAnsi="Arial" w:cs="Arial"/>
          <w:sz w:val="24"/>
          <w:szCs w:val="24"/>
          <w:lang w:eastAsia="x-none"/>
        </w:rPr>
        <w:t xml:space="preserve">Resolução n° </w:t>
      </w:r>
      <w:r w:rsidR="00A86F10">
        <w:rPr>
          <w:rFonts w:ascii="Arial" w:eastAsia="Times New Roman" w:hAnsi="Arial" w:cs="Arial"/>
          <w:sz w:val="24"/>
          <w:szCs w:val="24"/>
          <w:lang w:eastAsia="x-none"/>
        </w:rPr>
        <w:t>231</w:t>
      </w:r>
      <w:r w:rsidR="00123851">
        <w:rPr>
          <w:rFonts w:ascii="Arial" w:eastAsia="Times New Roman" w:hAnsi="Arial" w:cs="Arial"/>
          <w:sz w:val="24"/>
          <w:szCs w:val="24"/>
          <w:lang w:eastAsia="x-none"/>
        </w:rPr>
        <w:t>/20</w:t>
      </w:r>
      <w:r w:rsidR="00A86F10">
        <w:rPr>
          <w:rFonts w:ascii="Arial" w:eastAsia="Times New Roman" w:hAnsi="Arial" w:cs="Arial"/>
          <w:sz w:val="24"/>
          <w:szCs w:val="24"/>
          <w:lang w:eastAsia="x-none"/>
        </w:rPr>
        <w:t>22,</w:t>
      </w:r>
      <w:r w:rsidR="00123851">
        <w:rPr>
          <w:rFonts w:ascii="Arial" w:eastAsia="Times New Roman" w:hAnsi="Arial" w:cs="Arial"/>
          <w:sz w:val="24"/>
          <w:szCs w:val="24"/>
          <w:lang w:eastAsia="x-none"/>
        </w:rPr>
        <w:t xml:space="preserve"> do</w:t>
      </w:r>
      <w:r w:rsidR="00A86F10">
        <w:rPr>
          <w:rFonts w:ascii="Arial" w:eastAsia="Times New Roman" w:hAnsi="Arial" w:cs="Arial"/>
          <w:sz w:val="24"/>
          <w:szCs w:val="24"/>
          <w:lang w:eastAsia="x-none"/>
        </w:rPr>
        <w:t xml:space="preserve"> Conselho Nacional dos Direitos da Criança e do Adolescente - </w:t>
      </w:r>
      <w:r w:rsidR="00123851">
        <w:rPr>
          <w:rFonts w:ascii="Arial" w:eastAsia="Times New Roman" w:hAnsi="Arial" w:cs="Arial"/>
          <w:sz w:val="24"/>
          <w:szCs w:val="24"/>
          <w:lang w:eastAsia="x-none"/>
        </w:rPr>
        <w:t xml:space="preserve"> </w:t>
      </w:r>
      <w:r w:rsidR="00123851" w:rsidRPr="00A86F10">
        <w:rPr>
          <w:rFonts w:ascii="Arial" w:eastAsia="Times New Roman" w:hAnsi="Arial" w:cs="Arial"/>
          <w:b/>
          <w:bCs/>
          <w:sz w:val="24"/>
          <w:szCs w:val="24"/>
          <w:lang w:eastAsia="x-none"/>
        </w:rPr>
        <w:t>CONANDA</w:t>
      </w:r>
      <w:r w:rsidR="00123851">
        <w:rPr>
          <w:rFonts w:ascii="Arial" w:eastAsia="Times New Roman" w:hAnsi="Arial" w:cs="Arial"/>
          <w:sz w:val="24"/>
          <w:szCs w:val="24"/>
          <w:lang w:eastAsia="x-none"/>
        </w:rPr>
        <w:t xml:space="preserve">, </w:t>
      </w:r>
      <w:r w:rsidR="00A86F10">
        <w:rPr>
          <w:rFonts w:ascii="Arial" w:eastAsia="Times New Roman" w:hAnsi="Arial" w:cs="Arial"/>
          <w:sz w:val="24"/>
          <w:szCs w:val="24"/>
          <w:lang w:eastAsia="x-none"/>
        </w:rPr>
        <w:t xml:space="preserve">pela </w:t>
      </w:r>
      <w:r w:rsidR="00123851">
        <w:rPr>
          <w:rFonts w:ascii="Arial" w:eastAsia="Times New Roman" w:hAnsi="Arial" w:cs="Arial"/>
          <w:sz w:val="24"/>
          <w:szCs w:val="24"/>
          <w:lang w:eastAsia="x-none"/>
        </w:rPr>
        <w:t xml:space="preserve"> Lei Municipal nº 398/2013, que altera a redação e acrescenta dispositivos à Lei Municipal 338/2011, que dispõe sobre a estrutura, Processo de Escolha e funcionamento do Conselho Tutelar no Município de Jacareacanga, baseado ainda, na Resolução do CMDCA Nº 001/2023, de 13 de março de 2023, que dispõe sobre a Criação da Comissão Especial para o Processo de Escolha Unificada dos Conselheiros Tutelares do Município de Jacareacanga -Pa  para o quadriênio 2024/202</w:t>
      </w:r>
      <w:r w:rsidR="002442BD">
        <w:rPr>
          <w:rFonts w:ascii="Arial" w:eastAsia="Times New Roman" w:hAnsi="Arial" w:cs="Arial"/>
          <w:sz w:val="24"/>
          <w:szCs w:val="24"/>
          <w:lang w:eastAsia="x-none"/>
        </w:rPr>
        <w:t>7</w:t>
      </w:r>
      <w:r w:rsidR="00123851">
        <w:rPr>
          <w:rFonts w:ascii="Arial" w:eastAsia="Times New Roman" w:hAnsi="Arial" w:cs="Arial"/>
          <w:sz w:val="24"/>
          <w:szCs w:val="24"/>
          <w:lang w:eastAsia="x-none"/>
        </w:rPr>
        <w:t xml:space="preserve">, sendo realizado sob a responsabilidade deste Conselho, e a fiscalização da Promotoria de Justiça da Comarca de Jacareacanga, mediante as condições estabelecidas neste Edital. </w:t>
      </w:r>
    </w:p>
    <w:p w14:paraId="653211BE" w14:textId="633E53A6" w:rsidR="00904CC4" w:rsidRDefault="00904CC4" w:rsidP="00904CC4">
      <w:pPr>
        <w:pStyle w:val="PargrafodaLista"/>
        <w:numPr>
          <w:ilvl w:val="0"/>
          <w:numId w:val="8"/>
        </w:num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b/>
          <w:bCs/>
          <w:sz w:val="24"/>
          <w:szCs w:val="24"/>
          <w:lang w:eastAsia="x-none"/>
        </w:rPr>
      </w:pPr>
      <w:r w:rsidRPr="00904CC4">
        <w:rPr>
          <w:rFonts w:ascii="Arial" w:eastAsia="Times New Roman" w:hAnsi="Arial" w:cs="Arial"/>
          <w:b/>
          <w:bCs/>
          <w:sz w:val="24"/>
          <w:szCs w:val="24"/>
          <w:lang w:eastAsia="x-none"/>
        </w:rPr>
        <w:t>DO PROCESSO DE ESCOLHA</w:t>
      </w:r>
    </w:p>
    <w:p w14:paraId="3C03A0BC" w14:textId="3C76E7CB" w:rsidR="00904CC4" w:rsidRPr="00695B7E" w:rsidRDefault="00904CC4" w:rsidP="00904CC4">
      <w:pPr>
        <w:pStyle w:val="PargrafodaLista"/>
        <w:numPr>
          <w:ilvl w:val="1"/>
          <w:numId w:val="8"/>
        </w:num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color w:val="FF0000"/>
          <w:sz w:val="24"/>
          <w:szCs w:val="24"/>
          <w:lang w:eastAsia="x-none"/>
        </w:rPr>
      </w:pPr>
      <w:r w:rsidRPr="00904CC4">
        <w:rPr>
          <w:rFonts w:ascii="Arial" w:eastAsia="Times New Roman" w:hAnsi="Arial" w:cs="Arial"/>
          <w:sz w:val="24"/>
          <w:szCs w:val="24"/>
          <w:lang w:eastAsia="x-none"/>
        </w:rPr>
        <w:t xml:space="preserve">O processo de escolha unificada para a função de Conselheiros tutelar será para o preenchimento de 05(cinco) </w:t>
      </w:r>
      <w:r w:rsidR="0086591B">
        <w:rPr>
          <w:rFonts w:ascii="Arial" w:eastAsia="Times New Roman" w:hAnsi="Arial" w:cs="Arial"/>
          <w:sz w:val="24"/>
          <w:szCs w:val="24"/>
          <w:lang w:eastAsia="x-none"/>
        </w:rPr>
        <w:t>vagas existentes, assim como para seus respectivos suplentes</w:t>
      </w:r>
      <w:r w:rsidR="00220B16">
        <w:rPr>
          <w:rFonts w:ascii="Arial" w:eastAsia="Times New Roman" w:hAnsi="Arial" w:cs="Arial"/>
          <w:sz w:val="24"/>
          <w:szCs w:val="24"/>
          <w:lang w:eastAsia="x-none"/>
        </w:rPr>
        <w:t>, para composição do Conselho Tutelar do Município de Jacareacanga, para o mandato de 04(quatro)</w:t>
      </w:r>
      <w:r w:rsidR="00353E55">
        <w:rPr>
          <w:rFonts w:ascii="Arial" w:eastAsia="Times New Roman" w:hAnsi="Arial" w:cs="Arial"/>
          <w:sz w:val="24"/>
          <w:szCs w:val="24"/>
          <w:lang w:eastAsia="x-none"/>
        </w:rPr>
        <w:t xml:space="preserve">anos, </w:t>
      </w:r>
      <w:r w:rsidR="00220B16" w:rsidRPr="00353E55">
        <w:rPr>
          <w:rFonts w:ascii="Arial" w:eastAsia="Times New Roman" w:hAnsi="Arial" w:cs="Arial"/>
          <w:sz w:val="24"/>
          <w:szCs w:val="24"/>
          <w:lang w:eastAsia="x-none"/>
        </w:rPr>
        <w:t xml:space="preserve">conforme Lei nº </w:t>
      </w:r>
      <w:r w:rsidR="00353E55" w:rsidRPr="00353E55">
        <w:rPr>
          <w:rFonts w:ascii="Arial" w:eastAsia="Times New Roman" w:hAnsi="Arial" w:cs="Arial"/>
          <w:sz w:val="24"/>
          <w:szCs w:val="24"/>
          <w:lang w:eastAsia="x-none"/>
        </w:rPr>
        <w:t>338/2011</w:t>
      </w:r>
      <w:r w:rsidR="00220B16" w:rsidRPr="00695B7E">
        <w:rPr>
          <w:rFonts w:ascii="Arial" w:eastAsia="Times New Roman" w:hAnsi="Arial" w:cs="Arial"/>
          <w:color w:val="FF0000"/>
          <w:sz w:val="24"/>
          <w:szCs w:val="24"/>
          <w:lang w:eastAsia="x-none"/>
        </w:rPr>
        <w:t xml:space="preserve">. </w:t>
      </w:r>
    </w:p>
    <w:p w14:paraId="4D96798D" w14:textId="68226353" w:rsidR="00904CC4" w:rsidRPr="00904CC4" w:rsidRDefault="00904CC4" w:rsidP="00904CC4">
      <w:pPr>
        <w:pStyle w:val="PargrafodaLista"/>
        <w:numPr>
          <w:ilvl w:val="1"/>
          <w:numId w:val="8"/>
        </w:num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O CMDCA, no uso de suas atribuições, publicará o Edital do processo de escolha no Diário Oficial</w:t>
      </w:r>
      <w:r w:rsidR="002442BD">
        <w:rPr>
          <w:rFonts w:ascii="Arial" w:eastAsia="Times New Roman" w:hAnsi="Arial" w:cs="Arial"/>
          <w:sz w:val="24"/>
          <w:szCs w:val="24"/>
          <w:lang w:eastAsia="x-none"/>
        </w:rPr>
        <w:t xml:space="preserve"> do Município</w:t>
      </w:r>
      <w:r>
        <w:rPr>
          <w:rFonts w:ascii="Arial" w:eastAsia="Times New Roman" w:hAnsi="Arial" w:cs="Arial"/>
          <w:sz w:val="24"/>
          <w:szCs w:val="24"/>
          <w:lang w:eastAsia="x-none"/>
        </w:rPr>
        <w:t>, e publicará resoluções complementares, se houver necessidade, durante o período do processo de escolha de conselheiros tutelares.</w:t>
      </w:r>
    </w:p>
    <w:p w14:paraId="5C575507" w14:textId="4CEE41BB" w:rsidR="00904CC4" w:rsidRDefault="00904CC4" w:rsidP="00904CC4">
      <w:pPr>
        <w:pStyle w:val="PargrafodaLista"/>
        <w:numPr>
          <w:ilvl w:val="0"/>
          <w:numId w:val="8"/>
        </w:num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b/>
          <w:bCs/>
          <w:sz w:val="24"/>
          <w:szCs w:val="24"/>
          <w:lang w:eastAsia="x-none"/>
        </w:rPr>
      </w:pPr>
      <w:r w:rsidRPr="00904CC4">
        <w:rPr>
          <w:rFonts w:ascii="Arial" w:eastAsia="Times New Roman" w:hAnsi="Arial" w:cs="Arial"/>
          <w:b/>
          <w:bCs/>
          <w:sz w:val="24"/>
          <w:szCs w:val="24"/>
          <w:lang w:eastAsia="x-none"/>
        </w:rPr>
        <w:t>DO CMDCA NO PROCESSO DE ESCOLHA</w:t>
      </w:r>
    </w:p>
    <w:p w14:paraId="59F11B02" w14:textId="11A6053B" w:rsidR="002E48D5" w:rsidRDefault="002E48D5" w:rsidP="002E48D5">
      <w:pPr>
        <w:pStyle w:val="PargrafodaLista"/>
        <w:numPr>
          <w:ilvl w:val="1"/>
          <w:numId w:val="8"/>
        </w:num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sidRPr="002E48D5">
        <w:rPr>
          <w:rFonts w:ascii="Arial" w:eastAsia="Times New Roman" w:hAnsi="Arial" w:cs="Arial"/>
          <w:sz w:val="24"/>
          <w:szCs w:val="24"/>
          <w:lang w:eastAsia="x-none"/>
        </w:rPr>
        <w:t>Compete</w:t>
      </w:r>
      <w:r>
        <w:rPr>
          <w:rFonts w:ascii="Arial" w:eastAsia="Times New Roman" w:hAnsi="Arial" w:cs="Arial"/>
          <w:sz w:val="24"/>
          <w:szCs w:val="24"/>
          <w:lang w:eastAsia="x-none"/>
        </w:rPr>
        <w:t xml:space="preserve"> ao pleno do Conselho Municipal dos Direitos da Criança e do Adolescente:</w:t>
      </w:r>
    </w:p>
    <w:p w14:paraId="740BC327" w14:textId="77777777" w:rsidR="002E48D5" w:rsidRDefault="002E48D5" w:rsidP="002E48D5">
      <w:pPr>
        <w:tabs>
          <w:tab w:val="left" w:pos="440"/>
          <w:tab w:val="left" w:pos="1725"/>
          <w:tab w:val="center" w:pos="4050"/>
          <w:tab w:val="center" w:pos="4419"/>
          <w:tab w:val="center" w:pos="4694"/>
          <w:tab w:val="right" w:pos="8838"/>
        </w:tabs>
        <w:spacing w:after="0" w:line="360" w:lineRule="auto"/>
        <w:ind w:left="360"/>
        <w:jc w:val="both"/>
        <w:rPr>
          <w:rFonts w:ascii="Arial" w:eastAsia="Times New Roman" w:hAnsi="Arial" w:cs="Arial"/>
          <w:sz w:val="24"/>
          <w:szCs w:val="24"/>
          <w:lang w:eastAsia="x-none"/>
        </w:rPr>
      </w:pPr>
      <w:r>
        <w:rPr>
          <w:rFonts w:ascii="Arial" w:eastAsia="Times New Roman" w:hAnsi="Arial" w:cs="Arial"/>
          <w:sz w:val="24"/>
          <w:szCs w:val="24"/>
          <w:lang w:eastAsia="x-none"/>
        </w:rPr>
        <w:t>I -   Formar comissão Especial do Processo de Escolha Unificada;</w:t>
      </w:r>
    </w:p>
    <w:p w14:paraId="3866104F" w14:textId="0AE659CC" w:rsidR="002E48D5" w:rsidRDefault="002E48D5" w:rsidP="002E48D5">
      <w:pPr>
        <w:tabs>
          <w:tab w:val="left" w:pos="440"/>
          <w:tab w:val="left" w:pos="1725"/>
          <w:tab w:val="center" w:pos="4050"/>
          <w:tab w:val="center" w:pos="4419"/>
          <w:tab w:val="center" w:pos="4694"/>
          <w:tab w:val="right" w:pos="8838"/>
        </w:tabs>
        <w:spacing w:after="0" w:line="360" w:lineRule="auto"/>
        <w:ind w:left="360"/>
        <w:jc w:val="both"/>
        <w:rPr>
          <w:rFonts w:ascii="Arial" w:eastAsia="Times New Roman" w:hAnsi="Arial" w:cs="Arial"/>
          <w:sz w:val="24"/>
          <w:szCs w:val="24"/>
          <w:lang w:eastAsia="x-none"/>
        </w:rPr>
      </w:pPr>
      <w:r>
        <w:rPr>
          <w:rFonts w:ascii="Arial" w:eastAsia="Times New Roman" w:hAnsi="Arial" w:cs="Arial"/>
          <w:sz w:val="24"/>
          <w:szCs w:val="24"/>
          <w:lang w:eastAsia="x-none"/>
        </w:rPr>
        <w:t xml:space="preserve">II </w:t>
      </w:r>
      <w:r w:rsidR="004C4EA5">
        <w:rPr>
          <w:rFonts w:ascii="Arial" w:eastAsia="Times New Roman" w:hAnsi="Arial" w:cs="Arial"/>
          <w:sz w:val="24"/>
          <w:szCs w:val="24"/>
          <w:lang w:eastAsia="x-none"/>
        </w:rPr>
        <w:t>- Requisitar</w:t>
      </w:r>
      <w:r>
        <w:rPr>
          <w:rFonts w:ascii="Arial" w:eastAsia="Times New Roman" w:hAnsi="Arial" w:cs="Arial"/>
          <w:sz w:val="24"/>
          <w:szCs w:val="24"/>
          <w:lang w:eastAsia="x-none"/>
        </w:rPr>
        <w:t xml:space="preserve"> servidores e/ou convidar representantes para a recepção das inscrições e constituição das mesas receptoras e apuradoras;</w:t>
      </w:r>
    </w:p>
    <w:p w14:paraId="21D607AD" w14:textId="7C65431A" w:rsidR="002E48D5" w:rsidRDefault="002E48D5" w:rsidP="002E48D5">
      <w:pPr>
        <w:tabs>
          <w:tab w:val="left" w:pos="440"/>
          <w:tab w:val="left" w:pos="1725"/>
          <w:tab w:val="center" w:pos="4050"/>
          <w:tab w:val="center" w:pos="4419"/>
          <w:tab w:val="center" w:pos="4694"/>
          <w:tab w:val="right" w:pos="8838"/>
        </w:tabs>
        <w:spacing w:after="0" w:line="360" w:lineRule="auto"/>
        <w:ind w:left="360"/>
        <w:jc w:val="both"/>
        <w:rPr>
          <w:rFonts w:ascii="Arial" w:eastAsia="Times New Roman" w:hAnsi="Arial" w:cs="Arial"/>
          <w:sz w:val="24"/>
          <w:szCs w:val="24"/>
          <w:lang w:eastAsia="x-none"/>
        </w:rPr>
      </w:pPr>
      <w:r>
        <w:rPr>
          <w:rFonts w:ascii="Arial" w:eastAsia="Times New Roman" w:hAnsi="Arial" w:cs="Arial"/>
          <w:sz w:val="24"/>
          <w:szCs w:val="24"/>
          <w:lang w:eastAsia="x-none"/>
        </w:rPr>
        <w:t>III - Expedir resolução acerca do processo de escolha;</w:t>
      </w:r>
    </w:p>
    <w:p w14:paraId="53CC268B" w14:textId="4DDA8DD4" w:rsidR="002E48D5" w:rsidRDefault="002E48D5" w:rsidP="002E48D5">
      <w:pPr>
        <w:tabs>
          <w:tab w:val="left" w:pos="440"/>
          <w:tab w:val="left" w:pos="1725"/>
          <w:tab w:val="center" w:pos="4050"/>
          <w:tab w:val="center" w:pos="4419"/>
          <w:tab w:val="center" w:pos="4694"/>
          <w:tab w:val="right" w:pos="8838"/>
        </w:tabs>
        <w:spacing w:after="0" w:line="360" w:lineRule="auto"/>
        <w:ind w:left="360"/>
        <w:jc w:val="both"/>
        <w:rPr>
          <w:rFonts w:ascii="Arial" w:eastAsia="Times New Roman" w:hAnsi="Arial" w:cs="Arial"/>
          <w:sz w:val="24"/>
          <w:szCs w:val="24"/>
          <w:lang w:eastAsia="x-none"/>
        </w:rPr>
      </w:pPr>
      <w:r>
        <w:rPr>
          <w:rFonts w:ascii="Arial" w:eastAsia="Times New Roman" w:hAnsi="Arial" w:cs="Arial"/>
          <w:sz w:val="24"/>
          <w:szCs w:val="24"/>
          <w:lang w:eastAsia="x-none"/>
        </w:rPr>
        <w:t>IV – Julgar;</w:t>
      </w:r>
    </w:p>
    <w:p w14:paraId="547FE258" w14:textId="717DA797" w:rsidR="002E48D5" w:rsidRPr="002E48D5" w:rsidRDefault="002E48D5" w:rsidP="002E48D5">
      <w:pPr>
        <w:pStyle w:val="PargrafodaLista"/>
        <w:numPr>
          <w:ilvl w:val="0"/>
          <w:numId w:val="9"/>
        </w:num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lastRenderedPageBreak/>
        <w:t>Os recursos interpostos contra as decisões da Comissão Especial do Processo de Escolha;</w:t>
      </w:r>
    </w:p>
    <w:p w14:paraId="30E89AD0" w14:textId="3A3B68CD" w:rsidR="0010140B" w:rsidRDefault="002E48D5" w:rsidP="002E48D5">
      <w:pPr>
        <w:tabs>
          <w:tab w:val="left" w:pos="440"/>
          <w:tab w:val="left" w:pos="1725"/>
          <w:tab w:val="center" w:pos="4050"/>
          <w:tab w:val="center" w:pos="4419"/>
          <w:tab w:val="center" w:pos="4694"/>
          <w:tab w:val="right" w:pos="8838"/>
        </w:tabs>
        <w:spacing w:after="0" w:line="360" w:lineRule="auto"/>
        <w:ind w:left="360"/>
        <w:jc w:val="both"/>
        <w:rPr>
          <w:rFonts w:ascii="Arial" w:eastAsia="Times New Roman" w:hAnsi="Arial" w:cs="Arial"/>
          <w:sz w:val="24"/>
          <w:szCs w:val="24"/>
          <w:lang w:eastAsia="x-none"/>
        </w:rPr>
      </w:pPr>
      <w:r>
        <w:rPr>
          <w:rFonts w:ascii="Arial" w:eastAsia="Times New Roman" w:hAnsi="Arial" w:cs="Arial"/>
          <w:sz w:val="24"/>
          <w:szCs w:val="24"/>
          <w:lang w:eastAsia="x-none"/>
        </w:rPr>
        <w:t xml:space="preserve">  </w:t>
      </w:r>
      <w:r w:rsidRPr="002E48D5">
        <w:rPr>
          <w:rFonts w:ascii="Arial" w:eastAsia="Times New Roman" w:hAnsi="Arial" w:cs="Arial"/>
          <w:sz w:val="24"/>
          <w:szCs w:val="24"/>
          <w:lang w:eastAsia="x-none"/>
        </w:rPr>
        <w:t xml:space="preserve"> </w:t>
      </w:r>
    </w:p>
    <w:p w14:paraId="143047E2" w14:textId="3B26E878" w:rsidR="002E48D5" w:rsidRDefault="002E48D5" w:rsidP="002E48D5">
      <w:pPr>
        <w:pStyle w:val="PargrafodaLista"/>
        <w:numPr>
          <w:ilvl w:val="0"/>
          <w:numId w:val="9"/>
        </w:num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As impugnações ao resultado geral do processo de escolha unificada, nos termos desta Lei;</w:t>
      </w:r>
    </w:p>
    <w:p w14:paraId="5EB11304" w14:textId="6755D172" w:rsidR="002E48D5" w:rsidRDefault="002E48D5" w:rsidP="002E48D5">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 xml:space="preserve">      V – Homologar as candidaturas encaminhadas pela Comissão Especial do Processo de </w:t>
      </w:r>
      <w:r w:rsidR="00EF7602">
        <w:rPr>
          <w:rFonts w:ascii="Arial" w:eastAsia="Times New Roman" w:hAnsi="Arial" w:cs="Arial"/>
          <w:sz w:val="24"/>
          <w:szCs w:val="24"/>
          <w:lang w:eastAsia="x-none"/>
        </w:rPr>
        <w:t xml:space="preserve">            </w:t>
      </w:r>
      <w:r>
        <w:rPr>
          <w:rFonts w:ascii="Arial" w:eastAsia="Times New Roman" w:hAnsi="Arial" w:cs="Arial"/>
          <w:sz w:val="24"/>
          <w:szCs w:val="24"/>
          <w:lang w:eastAsia="x-none"/>
        </w:rPr>
        <w:t>Escolha.</w:t>
      </w:r>
    </w:p>
    <w:p w14:paraId="6250F773" w14:textId="1A9D9381" w:rsidR="00EF7602" w:rsidRDefault="00EF7602" w:rsidP="00EF7602">
      <w:pPr>
        <w:pStyle w:val="PargrafodaLista"/>
        <w:tabs>
          <w:tab w:val="left" w:pos="440"/>
          <w:tab w:val="left" w:pos="1725"/>
          <w:tab w:val="center" w:pos="4050"/>
          <w:tab w:val="center" w:pos="4419"/>
          <w:tab w:val="center" w:pos="4694"/>
          <w:tab w:val="right" w:pos="8838"/>
        </w:tabs>
        <w:spacing w:after="0" w:line="360" w:lineRule="auto"/>
        <w:ind w:left="360"/>
        <w:jc w:val="both"/>
        <w:rPr>
          <w:rFonts w:ascii="Arial" w:eastAsia="Times New Roman" w:hAnsi="Arial" w:cs="Arial"/>
          <w:b/>
          <w:bCs/>
          <w:sz w:val="24"/>
          <w:szCs w:val="24"/>
          <w:lang w:eastAsia="x-none"/>
        </w:rPr>
      </w:pPr>
      <w:r>
        <w:rPr>
          <w:rFonts w:ascii="Arial" w:eastAsia="Times New Roman" w:hAnsi="Arial" w:cs="Arial"/>
          <w:sz w:val="24"/>
          <w:szCs w:val="24"/>
          <w:lang w:eastAsia="x-none"/>
        </w:rPr>
        <w:t xml:space="preserve">  </w:t>
      </w:r>
      <w:r w:rsidRPr="00EF7602">
        <w:rPr>
          <w:rFonts w:ascii="Arial" w:eastAsia="Times New Roman" w:hAnsi="Arial" w:cs="Arial"/>
          <w:b/>
          <w:bCs/>
          <w:sz w:val="24"/>
          <w:szCs w:val="24"/>
          <w:lang w:eastAsia="x-none"/>
        </w:rPr>
        <w:t>3.DA COMISSÃO ESPECIAL E SUA COMPETÊNCIA</w:t>
      </w:r>
    </w:p>
    <w:p w14:paraId="08571F8D" w14:textId="77777777" w:rsidR="00EF7602" w:rsidRDefault="00EF7602" w:rsidP="00EF7602">
      <w:pPr>
        <w:pStyle w:val="PargrafodaLista"/>
        <w:tabs>
          <w:tab w:val="left" w:pos="440"/>
          <w:tab w:val="left" w:pos="1725"/>
          <w:tab w:val="center" w:pos="4050"/>
          <w:tab w:val="center" w:pos="4419"/>
          <w:tab w:val="center" w:pos="4694"/>
          <w:tab w:val="right" w:pos="8838"/>
        </w:tabs>
        <w:spacing w:after="0" w:line="360" w:lineRule="auto"/>
        <w:ind w:left="360"/>
        <w:jc w:val="both"/>
        <w:rPr>
          <w:rFonts w:ascii="Arial" w:eastAsia="Times New Roman" w:hAnsi="Arial" w:cs="Arial"/>
          <w:sz w:val="24"/>
          <w:szCs w:val="24"/>
          <w:lang w:eastAsia="x-none"/>
        </w:rPr>
      </w:pPr>
      <w:r w:rsidRPr="00EF7602">
        <w:rPr>
          <w:rFonts w:ascii="Arial" w:eastAsia="Times New Roman" w:hAnsi="Arial" w:cs="Arial"/>
          <w:sz w:val="24"/>
          <w:szCs w:val="24"/>
          <w:lang w:eastAsia="x-none"/>
        </w:rPr>
        <w:t xml:space="preserve">3.1. </w:t>
      </w:r>
      <w:r>
        <w:rPr>
          <w:rFonts w:ascii="Arial" w:eastAsia="Times New Roman" w:hAnsi="Arial" w:cs="Arial"/>
          <w:sz w:val="24"/>
          <w:szCs w:val="24"/>
          <w:lang w:eastAsia="x-none"/>
        </w:rPr>
        <w:t>Fica criada a Comissão Especial do Processo de Escolha Unificada, de formação paritária entre os conselheiros, compostos por 15(quinze) membros, sendo: 06(seis) conselheiros representantes do governo e 06(seis) conselheiros representantes da sociedade civil, 01(uma) assessora técnica na área do Serviço Social, lotada na Secretaria Municipal de Assistência Social, 01(um/uma) assessor(a) jurídico(a), lotado(a) na Prefeitura de Jacareacanga e, a secretária executiva do CMDCA.</w:t>
      </w:r>
    </w:p>
    <w:p w14:paraId="765D87E0" w14:textId="77777777" w:rsidR="00AE47C6" w:rsidRDefault="00EF7602" w:rsidP="00EF7602">
      <w:pPr>
        <w:pStyle w:val="PargrafodaLista"/>
        <w:tabs>
          <w:tab w:val="left" w:pos="440"/>
          <w:tab w:val="left" w:pos="1725"/>
          <w:tab w:val="center" w:pos="4050"/>
          <w:tab w:val="center" w:pos="4419"/>
          <w:tab w:val="center" w:pos="4694"/>
          <w:tab w:val="right" w:pos="8838"/>
        </w:tabs>
        <w:spacing w:after="0" w:line="360" w:lineRule="auto"/>
        <w:ind w:left="360"/>
        <w:jc w:val="both"/>
        <w:rPr>
          <w:rFonts w:ascii="Arial" w:eastAsia="Times New Roman" w:hAnsi="Arial" w:cs="Arial"/>
          <w:sz w:val="24"/>
          <w:szCs w:val="24"/>
          <w:lang w:eastAsia="x-none"/>
        </w:rPr>
      </w:pPr>
      <w:r>
        <w:rPr>
          <w:rFonts w:ascii="Arial" w:eastAsia="Times New Roman" w:hAnsi="Arial" w:cs="Arial"/>
          <w:sz w:val="24"/>
          <w:szCs w:val="24"/>
          <w:lang w:eastAsia="x-none"/>
        </w:rPr>
        <w:t>3.2. São impedidos de compor a Comissão Especial Unificada, os conjugues, companheiros- mesmo que em união homoafetiva – ou parentes em linha reta, colateral ou por afinidade, até</w:t>
      </w:r>
      <w:r w:rsidR="00125C5A">
        <w:rPr>
          <w:rFonts w:ascii="Arial" w:eastAsia="Times New Roman" w:hAnsi="Arial" w:cs="Arial"/>
          <w:sz w:val="24"/>
          <w:szCs w:val="24"/>
          <w:lang w:eastAsia="x-none"/>
        </w:rPr>
        <w:t xml:space="preserve"> o terceiro grau. Estende-se o impedimento ao conselheiro tutelar em relação à autoridade judiciária e ao representante do Ministério Público</w:t>
      </w:r>
      <w:r w:rsidR="00AE47C6">
        <w:rPr>
          <w:rFonts w:ascii="Arial" w:eastAsia="Times New Roman" w:hAnsi="Arial" w:cs="Arial"/>
          <w:sz w:val="24"/>
          <w:szCs w:val="24"/>
          <w:lang w:eastAsia="x-none"/>
        </w:rPr>
        <w:t xml:space="preserve"> com atuação ne mesma comarca.</w:t>
      </w:r>
    </w:p>
    <w:p w14:paraId="7D682735" w14:textId="6665BB54" w:rsidR="00CE7D55" w:rsidRDefault="00CE7D55" w:rsidP="00EF7602">
      <w:pPr>
        <w:pStyle w:val="PargrafodaLista"/>
        <w:tabs>
          <w:tab w:val="left" w:pos="440"/>
          <w:tab w:val="left" w:pos="1725"/>
          <w:tab w:val="center" w:pos="4050"/>
          <w:tab w:val="center" w:pos="4419"/>
          <w:tab w:val="center" w:pos="4694"/>
          <w:tab w:val="right" w:pos="8838"/>
        </w:tabs>
        <w:spacing w:after="0" w:line="360" w:lineRule="auto"/>
        <w:ind w:left="360"/>
        <w:jc w:val="both"/>
        <w:rPr>
          <w:rFonts w:ascii="Arial" w:eastAsia="Times New Roman" w:hAnsi="Arial" w:cs="Arial"/>
          <w:sz w:val="24"/>
          <w:szCs w:val="24"/>
          <w:lang w:eastAsia="x-none"/>
        </w:rPr>
      </w:pPr>
      <w:r>
        <w:rPr>
          <w:rFonts w:ascii="Arial" w:eastAsia="Times New Roman" w:hAnsi="Arial" w:cs="Arial"/>
          <w:sz w:val="24"/>
          <w:szCs w:val="24"/>
          <w:lang w:eastAsia="x-none"/>
        </w:rPr>
        <w:t>3.3 A</w:t>
      </w:r>
      <w:r w:rsidR="00AE47C6">
        <w:rPr>
          <w:rFonts w:ascii="Arial" w:eastAsia="Times New Roman" w:hAnsi="Arial" w:cs="Arial"/>
          <w:sz w:val="24"/>
          <w:szCs w:val="24"/>
          <w:lang w:eastAsia="x-none"/>
        </w:rPr>
        <w:t xml:space="preserve"> Comissão Especial do Processo de Escolha unificada será responsável pela operacionalização do processo de escolha dos Conselheiros Tutelares. Esta comissão foi constituída mediante reunião extraordinária do CMDCA no dia 13 de março de 2023.</w:t>
      </w:r>
    </w:p>
    <w:p w14:paraId="0B3A3256" w14:textId="36DD475F" w:rsidR="00CE7D55" w:rsidRDefault="00CE7D55" w:rsidP="00EF7602">
      <w:pPr>
        <w:pStyle w:val="PargrafodaLista"/>
        <w:tabs>
          <w:tab w:val="left" w:pos="440"/>
          <w:tab w:val="left" w:pos="1725"/>
          <w:tab w:val="center" w:pos="4050"/>
          <w:tab w:val="center" w:pos="4419"/>
          <w:tab w:val="center" w:pos="4694"/>
          <w:tab w:val="right" w:pos="8838"/>
        </w:tabs>
        <w:spacing w:after="0" w:line="360" w:lineRule="auto"/>
        <w:ind w:left="360"/>
        <w:jc w:val="both"/>
        <w:rPr>
          <w:rFonts w:ascii="Arial" w:eastAsia="Times New Roman" w:hAnsi="Arial" w:cs="Arial"/>
          <w:sz w:val="24"/>
          <w:szCs w:val="24"/>
          <w:lang w:eastAsia="x-none"/>
        </w:rPr>
      </w:pPr>
      <w:r>
        <w:rPr>
          <w:rFonts w:ascii="Arial" w:eastAsia="Times New Roman" w:hAnsi="Arial" w:cs="Arial"/>
          <w:sz w:val="24"/>
          <w:szCs w:val="24"/>
          <w:lang w:eastAsia="x-none"/>
        </w:rPr>
        <w:t>3.4   A Comissão Especial do Processo de Escolha terá como presidente</w:t>
      </w:r>
      <w:r w:rsidR="00B013F4">
        <w:rPr>
          <w:rFonts w:ascii="Arial" w:eastAsia="Times New Roman" w:hAnsi="Arial" w:cs="Arial"/>
          <w:sz w:val="24"/>
          <w:szCs w:val="24"/>
          <w:lang w:eastAsia="x-none"/>
        </w:rPr>
        <w:t xml:space="preserve"> </w:t>
      </w:r>
      <w:r w:rsidR="00921925">
        <w:rPr>
          <w:rFonts w:ascii="Arial" w:eastAsia="Times New Roman" w:hAnsi="Arial" w:cs="Arial"/>
          <w:sz w:val="24"/>
          <w:szCs w:val="24"/>
          <w:lang w:eastAsia="x-none"/>
        </w:rPr>
        <w:t>Barbara Janaina Dias de Oliveira</w:t>
      </w:r>
      <w:r w:rsidR="002804ED">
        <w:rPr>
          <w:rFonts w:ascii="Arial" w:eastAsia="Times New Roman" w:hAnsi="Arial" w:cs="Arial"/>
          <w:sz w:val="24"/>
          <w:szCs w:val="24"/>
          <w:lang w:eastAsia="x-none"/>
        </w:rPr>
        <w:t>,</w:t>
      </w:r>
      <w:r>
        <w:rPr>
          <w:rFonts w:ascii="Arial" w:eastAsia="Times New Roman" w:hAnsi="Arial" w:cs="Arial"/>
          <w:sz w:val="24"/>
          <w:szCs w:val="24"/>
          <w:lang w:eastAsia="x-none"/>
        </w:rPr>
        <w:t xml:space="preserve"> vice-presidente</w:t>
      </w:r>
      <w:r w:rsidR="002804ED">
        <w:rPr>
          <w:rFonts w:ascii="Arial" w:eastAsia="Times New Roman" w:hAnsi="Arial" w:cs="Arial"/>
          <w:sz w:val="24"/>
          <w:szCs w:val="24"/>
          <w:lang w:eastAsia="x-none"/>
        </w:rPr>
        <w:t xml:space="preserve"> </w:t>
      </w:r>
      <w:r w:rsidR="00921925">
        <w:rPr>
          <w:rFonts w:ascii="Arial" w:eastAsia="Times New Roman" w:hAnsi="Arial" w:cs="Arial"/>
          <w:sz w:val="24"/>
          <w:szCs w:val="24"/>
          <w:lang w:eastAsia="x-none"/>
        </w:rPr>
        <w:t>Andreia Cristine Falcão Franco</w:t>
      </w:r>
      <w:r w:rsidR="002804ED">
        <w:rPr>
          <w:rFonts w:ascii="Arial" w:eastAsia="Times New Roman" w:hAnsi="Arial" w:cs="Arial"/>
          <w:sz w:val="24"/>
          <w:szCs w:val="24"/>
          <w:lang w:eastAsia="x-none"/>
        </w:rPr>
        <w:t xml:space="preserve"> </w:t>
      </w:r>
      <w:r>
        <w:rPr>
          <w:rFonts w:ascii="Arial" w:eastAsia="Times New Roman" w:hAnsi="Arial" w:cs="Arial"/>
          <w:sz w:val="24"/>
          <w:szCs w:val="24"/>
          <w:lang w:eastAsia="x-none"/>
        </w:rPr>
        <w:t>e secret</w:t>
      </w:r>
      <w:r w:rsidR="002804ED">
        <w:rPr>
          <w:rFonts w:ascii="Arial" w:eastAsia="Times New Roman" w:hAnsi="Arial" w:cs="Arial"/>
          <w:sz w:val="24"/>
          <w:szCs w:val="24"/>
          <w:lang w:eastAsia="x-none"/>
        </w:rPr>
        <w:t>á</w:t>
      </w:r>
      <w:r>
        <w:rPr>
          <w:rFonts w:ascii="Arial" w:eastAsia="Times New Roman" w:hAnsi="Arial" w:cs="Arial"/>
          <w:sz w:val="24"/>
          <w:szCs w:val="24"/>
          <w:lang w:eastAsia="x-none"/>
        </w:rPr>
        <w:t>ria</w:t>
      </w:r>
      <w:r w:rsidR="002804ED">
        <w:rPr>
          <w:rFonts w:ascii="Arial" w:eastAsia="Times New Roman" w:hAnsi="Arial" w:cs="Arial"/>
          <w:sz w:val="24"/>
          <w:szCs w:val="24"/>
          <w:lang w:eastAsia="x-none"/>
        </w:rPr>
        <w:t xml:space="preserve"> Cleani Leal Rodrigues, apoio técnico Izis Cristina de Castro Vasconcelos.</w:t>
      </w:r>
    </w:p>
    <w:p w14:paraId="01AE3A77" w14:textId="30FC9903" w:rsidR="00CE7D55" w:rsidRDefault="00CE7D55" w:rsidP="00EF7602">
      <w:pPr>
        <w:pStyle w:val="PargrafodaLista"/>
        <w:tabs>
          <w:tab w:val="left" w:pos="440"/>
          <w:tab w:val="left" w:pos="1725"/>
          <w:tab w:val="center" w:pos="4050"/>
          <w:tab w:val="center" w:pos="4419"/>
          <w:tab w:val="center" w:pos="4694"/>
          <w:tab w:val="right" w:pos="8838"/>
        </w:tabs>
        <w:spacing w:after="0" w:line="360" w:lineRule="auto"/>
        <w:ind w:left="360"/>
        <w:jc w:val="both"/>
        <w:rPr>
          <w:rFonts w:ascii="Arial" w:eastAsia="Times New Roman" w:hAnsi="Arial" w:cs="Arial"/>
          <w:sz w:val="24"/>
          <w:szCs w:val="24"/>
          <w:lang w:eastAsia="x-none"/>
        </w:rPr>
      </w:pPr>
      <w:r>
        <w:rPr>
          <w:rFonts w:ascii="Arial" w:eastAsia="Times New Roman" w:hAnsi="Arial" w:cs="Arial"/>
          <w:sz w:val="24"/>
          <w:szCs w:val="24"/>
          <w:lang w:eastAsia="x-none"/>
        </w:rPr>
        <w:t>3.5     Caberá a Comissão Especial do Processo de Escolha:</w:t>
      </w:r>
    </w:p>
    <w:p w14:paraId="3609A4C0" w14:textId="6586E2AD" w:rsidR="00CE7D55" w:rsidRDefault="00CE7D55" w:rsidP="00EF7602">
      <w:pPr>
        <w:pStyle w:val="PargrafodaLista"/>
        <w:tabs>
          <w:tab w:val="left" w:pos="440"/>
          <w:tab w:val="left" w:pos="1725"/>
          <w:tab w:val="center" w:pos="4050"/>
          <w:tab w:val="center" w:pos="4419"/>
          <w:tab w:val="center" w:pos="4694"/>
          <w:tab w:val="right" w:pos="8838"/>
        </w:tabs>
        <w:spacing w:after="0" w:line="360" w:lineRule="auto"/>
        <w:ind w:left="360"/>
        <w:jc w:val="both"/>
        <w:rPr>
          <w:rFonts w:ascii="Arial" w:eastAsia="Times New Roman" w:hAnsi="Arial" w:cs="Arial"/>
          <w:sz w:val="24"/>
          <w:szCs w:val="24"/>
          <w:lang w:eastAsia="x-none"/>
        </w:rPr>
      </w:pPr>
      <w:r>
        <w:rPr>
          <w:rFonts w:ascii="Arial" w:eastAsia="Times New Roman" w:hAnsi="Arial" w:cs="Arial"/>
          <w:sz w:val="24"/>
          <w:szCs w:val="24"/>
          <w:lang w:eastAsia="x-none"/>
        </w:rPr>
        <w:t>a)    Dirigir o Processo de escolha unificada, acompanhando o processo de inscrição, votação e apuração, responsabilizando-se pelo bom andamento de todos os trabalhos e resolvendo os eventuais incidentes que venham a ocorrer;</w:t>
      </w:r>
    </w:p>
    <w:p w14:paraId="210C3372" w14:textId="77777777" w:rsidR="00A7361C" w:rsidRDefault="00CE7D55" w:rsidP="00EF7602">
      <w:pPr>
        <w:pStyle w:val="PargrafodaLista"/>
        <w:tabs>
          <w:tab w:val="left" w:pos="440"/>
          <w:tab w:val="left" w:pos="1725"/>
          <w:tab w:val="center" w:pos="4050"/>
          <w:tab w:val="center" w:pos="4419"/>
          <w:tab w:val="center" w:pos="4694"/>
          <w:tab w:val="right" w:pos="8838"/>
        </w:tabs>
        <w:spacing w:after="0" w:line="360" w:lineRule="auto"/>
        <w:ind w:left="360"/>
        <w:jc w:val="both"/>
        <w:rPr>
          <w:rFonts w:ascii="Arial" w:eastAsia="Times New Roman" w:hAnsi="Arial" w:cs="Arial"/>
          <w:sz w:val="24"/>
          <w:szCs w:val="24"/>
          <w:lang w:eastAsia="x-none"/>
        </w:rPr>
      </w:pPr>
      <w:r>
        <w:rPr>
          <w:rFonts w:ascii="Arial" w:eastAsia="Times New Roman" w:hAnsi="Arial" w:cs="Arial"/>
          <w:sz w:val="24"/>
          <w:szCs w:val="24"/>
          <w:lang w:eastAsia="x-none"/>
        </w:rPr>
        <w:t>b)      Adotar todas as providências</w:t>
      </w:r>
      <w:r w:rsidR="00A7361C">
        <w:rPr>
          <w:rFonts w:ascii="Arial" w:eastAsia="Times New Roman" w:hAnsi="Arial" w:cs="Arial"/>
          <w:sz w:val="24"/>
          <w:szCs w:val="24"/>
          <w:lang w:eastAsia="x-none"/>
        </w:rPr>
        <w:t xml:space="preserve"> necessárias para organização e realização do processo de escolha;</w:t>
      </w:r>
    </w:p>
    <w:p w14:paraId="36EBFEE6" w14:textId="77777777" w:rsidR="00A7361C" w:rsidRDefault="00A7361C" w:rsidP="00EF7602">
      <w:pPr>
        <w:pStyle w:val="PargrafodaLista"/>
        <w:tabs>
          <w:tab w:val="left" w:pos="440"/>
          <w:tab w:val="left" w:pos="1725"/>
          <w:tab w:val="center" w:pos="4050"/>
          <w:tab w:val="center" w:pos="4419"/>
          <w:tab w:val="center" w:pos="4694"/>
          <w:tab w:val="right" w:pos="8838"/>
        </w:tabs>
        <w:spacing w:after="0" w:line="360" w:lineRule="auto"/>
        <w:ind w:left="360"/>
        <w:jc w:val="both"/>
        <w:rPr>
          <w:rFonts w:ascii="Arial" w:eastAsia="Times New Roman" w:hAnsi="Arial" w:cs="Arial"/>
          <w:sz w:val="24"/>
          <w:szCs w:val="24"/>
          <w:lang w:eastAsia="x-none"/>
        </w:rPr>
      </w:pPr>
      <w:r>
        <w:rPr>
          <w:rFonts w:ascii="Arial" w:eastAsia="Times New Roman" w:hAnsi="Arial" w:cs="Arial"/>
          <w:sz w:val="24"/>
          <w:szCs w:val="24"/>
          <w:lang w:eastAsia="x-none"/>
        </w:rPr>
        <w:lastRenderedPageBreak/>
        <w:t>c)     Analisar e encaminhar ao CMDCA para homologação das candidaturas;</w:t>
      </w:r>
    </w:p>
    <w:p w14:paraId="6C06C020" w14:textId="77777777" w:rsidR="00A7361C" w:rsidRDefault="00A7361C" w:rsidP="00EF7602">
      <w:pPr>
        <w:pStyle w:val="PargrafodaLista"/>
        <w:tabs>
          <w:tab w:val="left" w:pos="440"/>
          <w:tab w:val="left" w:pos="1725"/>
          <w:tab w:val="center" w:pos="4050"/>
          <w:tab w:val="center" w:pos="4419"/>
          <w:tab w:val="center" w:pos="4694"/>
          <w:tab w:val="right" w:pos="8838"/>
        </w:tabs>
        <w:spacing w:after="0" w:line="360" w:lineRule="auto"/>
        <w:ind w:left="360"/>
        <w:jc w:val="both"/>
        <w:rPr>
          <w:rFonts w:ascii="Arial" w:eastAsia="Times New Roman" w:hAnsi="Arial" w:cs="Arial"/>
          <w:sz w:val="24"/>
          <w:szCs w:val="24"/>
          <w:lang w:eastAsia="x-none"/>
        </w:rPr>
      </w:pPr>
      <w:r>
        <w:rPr>
          <w:rFonts w:ascii="Arial" w:eastAsia="Times New Roman" w:hAnsi="Arial" w:cs="Arial"/>
          <w:sz w:val="24"/>
          <w:szCs w:val="24"/>
          <w:lang w:eastAsia="x-none"/>
        </w:rPr>
        <w:t>d)     Receber denúncias contra candidatos, nos casos previstos nesta Lei, bem como adotar os procedimentos necessários para apura-los;</w:t>
      </w:r>
    </w:p>
    <w:p w14:paraId="21ACB785" w14:textId="77777777" w:rsidR="00A7361C" w:rsidRDefault="00A7361C" w:rsidP="00EF7602">
      <w:pPr>
        <w:pStyle w:val="PargrafodaLista"/>
        <w:tabs>
          <w:tab w:val="left" w:pos="440"/>
          <w:tab w:val="left" w:pos="1725"/>
          <w:tab w:val="center" w:pos="4050"/>
          <w:tab w:val="center" w:pos="4419"/>
          <w:tab w:val="center" w:pos="4694"/>
          <w:tab w:val="right" w:pos="8838"/>
        </w:tabs>
        <w:spacing w:after="0" w:line="360" w:lineRule="auto"/>
        <w:ind w:left="360"/>
        <w:jc w:val="both"/>
        <w:rPr>
          <w:rFonts w:ascii="Arial" w:eastAsia="Times New Roman" w:hAnsi="Arial" w:cs="Arial"/>
          <w:sz w:val="24"/>
          <w:szCs w:val="24"/>
          <w:lang w:eastAsia="x-none"/>
        </w:rPr>
      </w:pPr>
    </w:p>
    <w:p w14:paraId="34B162EB" w14:textId="77777777" w:rsidR="00A7361C" w:rsidRDefault="00A7361C" w:rsidP="00EF7602">
      <w:pPr>
        <w:pStyle w:val="PargrafodaLista"/>
        <w:tabs>
          <w:tab w:val="left" w:pos="440"/>
          <w:tab w:val="left" w:pos="1725"/>
          <w:tab w:val="center" w:pos="4050"/>
          <w:tab w:val="center" w:pos="4419"/>
          <w:tab w:val="center" w:pos="4694"/>
          <w:tab w:val="right" w:pos="8838"/>
        </w:tabs>
        <w:spacing w:after="0" w:line="360" w:lineRule="auto"/>
        <w:ind w:left="360"/>
        <w:jc w:val="both"/>
        <w:rPr>
          <w:rFonts w:ascii="Arial" w:eastAsia="Times New Roman" w:hAnsi="Arial" w:cs="Arial"/>
          <w:sz w:val="24"/>
          <w:szCs w:val="24"/>
          <w:lang w:eastAsia="x-none"/>
        </w:rPr>
      </w:pPr>
      <w:r>
        <w:rPr>
          <w:rFonts w:ascii="Arial" w:eastAsia="Times New Roman" w:hAnsi="Arial" w:cs="Arial"/>
          <w:sz w:val="24"/>
          <w:szCs w:val="24"/>
          <w:lang w:eastAsia="x-none"/>
        </w:rPr>
        <w:t>Publicar a lista dos mesários e dos apuradores de votos;</w:t>
      </w:r>
    </w:p>
    <w:p w14:paraId="187C272B" w14:textId="77777777" w:rsidR="00A7361C" w:rsidRDefault="00A7361C" w:rsidP="00EF7602">
      <w:pPr>
        <w:pStyle w:val="PargrafodaLista"/>
        <w:tabs>
          <w:tab w:val="left" w:pos="440"/>
          <w:tab w:val="left" w:pos="1725"/>
          <w:tab w:val="center" w:pos="4050"/>
          <w:tab w:val="center" w:pos="4419"/>
          <w:tab w:val="center" w:pos="4694"/>
          <w:tab w:val="right" w:pos="8838"/>
        </w:tabs>
        <w:spacing w:after="0" w:line="360" w:lineRule="auto"/>
        <w:ind w:left="360"/>
        <w:jc w:val="both"/>
        <w:rPr>
          <w:rFonts w:ascii="Arial" w:eastAsia="Times New Roman" w:hAnsi="Arial" w:cs="Arial"/>
          <w:sz w:val="24"/>
          <w:szCs w:val="24"/>
          <w:lang w:eastAsia="x-none"/>
        </w:rPr>
      </w:pPr>
      <w:r>
        <w:rPr>
          <w:rFonts w:ascii="Arial" w:eastAsia="Times New Roman" w:hAnsi="Arial" w:cs="Arial"/>
          <w:sz w:val="24"/>
          <w:szCs w:val="24"/>
          <w:lang w:eastAsia="x-none"/>
        </w:rPr>
        <w:t>f) Analisar e julgar eventuais impugnações apresentadas contra mesários, apuradores e a apuração;</w:t>
      </w:r>
    </w:p>
    <w:p w14:paraId="1CCDDB23" w14:textId="77777777" w:rsidR="00A7361C" w:rsidRDefault="00A7361C" w:rsidP="00EF7602">
      <w:pPr>
        <w:pStyle w:val="PargrafodaLista"/>
        <w:tabs>
          <w:tab w:val="left" w:pos="440"/>
          <w:tab w:val="left" w:pos="1725"/>
          <w:tab w:val="center" w:pos="4050"/>
          <w:tab w:val="center" w:pos="4419"/>
          <w:tab w:val="center" w:pos="4694"/>
          <w:tab w:val="right" w:pos="8838"/>
        </w:tabs>
        <w:spacing w:after="0" w:line="360" w:lineRule="auto"/>
        <w:ind w:left="360"/>
        <w:jc w:val="both"/>
        <w:rPr>
          <w:rFonts w:ascii="Arial" w:eastAsia="Times New Roman" w:hAnsi="Arial" w:cs="Arial"/>
          <w:sz w:val="24"/>
          <w:szCs w:val="24"/>
          <w:lang w:eastAsia="x-none"/>
        </w:rPr>
      </w:pPr>
      <w:r>
        <w:rPr>
          <w:rFonts w:ascii="Arial" w:eastAsia="Times New Roman" w:hAnsi="Arial" w:cs="Arial"/>
          <w:sz w:val="24"/>
          <w:szCs w:val="24"/>
          <w:lang w:eastAsia="x-none"/>
        </w:rPr>
        <w:t>g) Lavrar a ata de apuração de voto, anotando todas as ocorrências;</w:t>
      </w:r>
    </w:p>
    <w:p w14:paraId="65CF3FD5" w14:textId="77777777" w:rsidR="00A7361C" w:rsidRDefault="00A7361C" w:rsidP="00EF7602">
      <w:pPr>
        <w:pStyle w:val="PargrafodaLista"/>
        <w:tabs>
          <w:tab w:val="left" w:pos="440"/>
          <w:tab w:val="left" w:pos="1725"/>
          <w:tab w:val="center" w:pos="4050"/>
          <w:tab w:val="center" w:pos="4419"/>
          <w:tab w:val="center" w:pos="4694"/>
          <w:tab w:val="right" w:pos="8838"/>
        </w:tabs>
        <w:spacing w:after="0" w:line="360" w:lineRule="auto"/>
        <w:ind w:left="360"/>
        <w:jc w:val="both"/>
        <w:rPr>
          <w:rFonts w:ascii="Arial" w:eastAsia="Times New Roman" w:hAnsi="Arial" w:cs="Arial"/>
          <w:sz w:val="24"/>
          <w:szCs w:val="24"/>
          <w:lang w:eastAsia="x-none"/>
        </w:rPr>
      </w:pPr>
      <w:r>
        <w:rPr>
          <w:rFonts w:ascii="Arial" w:eastAsia="Times New Roman" w:hAnsi="Arial" w:cs="Arial"/>
          <w:sz w:val="24"/>
          <w:szCs w:val="24"/>
          <w:lang w:eastAsia="x-none"/>
        </w:rPr>
        <w:t>h) Realizar a apuração dos votos;</w:t>
      </w:r>
    </w:p>
    <w:p w14:paraId="71723BD8" w14:textId="77777777" w:rsidR="00A7361C" w:rsidRDefault="00A7361C" w:rsidP="00EF7602">
      <w:pPr>
        <w:pStyle w:val="PargrafodaLista"/>
        <w:tabs>
          <w:tab w:val="left" w:pos="440"/>
          <w:tab w:val="left" w:pos="1725"/>
          <w:tab w:val="center" w:pos="4050"/>
          <w:tab w:val="center" w:pos="4419"/>
          <w:tab w:val="center" w:pos="4694"/>
          <w:tab w:val="right" w:pos="8838"/>
        </w:tabs>
        <w:spacing w:after="0" w:line="360" w:lineRule="auto"/>
        <w:ind w:left="360"/>
        <w:jc w:val="both"/>
        <w:rPr>
          <w:rFonts w:ascii="Arial" w:eastAsia="Times New Roman" w:hAnsi="Arial" w:cs="Arial"/>
          <w:sz w:val="24"/>
          <w:szCs w:val="24"/>
          <w:lang w:eastAsia="x-none"/>
        </w:rPr>
      </w:pPr>
      <w:r>
        <w:rPr>
          <w:rFonts w:ascii="Arial" w:eastAsia="Times New Roman" w:hAnsi="Arial" w:cs="Arial"/>
          <w:sz w:val="24"/>
          <w:szCs w:val="24"/>
          <w:lang w:eastAsia="x-none"/>
        </w:rPr>
        <w:t>i) Processar e decidir, em primeiro grau, as denúncias referentes à impugnação e cassação de candidatura e encaminhar ao CMDCA para à Disposição;</w:t>
      </w:r>
    </w:p>
    <w:p w14:paraId="36182E7E" w14:textId="77777777" w:rsidR="0012009F" w:rsidRDefault="00A7361C" w:rsidP="00EF7602">
      <w:pPr>
        <w:pStyle w:val="PargrafodaLista"/>
        <w:tabs>
          <w:tab w:val="left" w:pos="440"/>
          <w:tab w:val="left" w:pos="1725"/>
          <w:tab w:val="center" w:pos="4050"/>
          <w:tab w:val="center" w:pos="4419"/>
          <w:tab w:val="center" w:pos="4694"/>
          <w:tab w:val="right" w:pos="8838"/>
        </w:tabs>
        <w:spacing w:after="0" w:line="360" w:lineRule="auto"/>
        <w:ind w:left="360"/>
        <w:jc w:val="both"/>
        <w:rPr>
          <w:rFonts w:ascii="Arial" w:eastAsia="Times New Roman" w:hAnsi="Arial" w:cs="Arial"/>
          <w:sz w:val="24"/>
          <w:szCs w:val="24"/>
          <w:lang w:eastAsia="x-none"/>
        </w:rPr>
      </w:pPr>
      <w:r>
        <w:rPr>
          <w:rFonts w:ascii="Arial" w:eastAsia="Times New Roman" w:hAnsi="Arial" w:cs="Arial"/>
          <w:sz w:val="24"/>
          <w:szCs w:val="24"/>
          <w:lang w:eastAsia="x-none"/>
        </w:rPr>
        <w:t>j) Processar e decidir sobre as denúncias referentes à propaganda no Processo de Escolha, nos prazos previstos em tópicos próp</w:t>
      </w:r>
      <w:r w:rsidR="0012009F">
        <w:rPr>
          <w:rFonts w:ascii="Arial" w:eastAsia="Times New Roman" w:hAnsi="Arial" w:cs="Arial"/>
          <w:sz w:val="24"/>
          <w:szCs w:val="24"/>
          <w:lang w:eastAsia="x-none"/>
        </w:rPr>
        <w:t>rios deste edital.</w:t>
      </w:r>
    </w:p>
    <w:p w14:paraId="5737A60B" w14:textId="23D11C67" w:rsidR="0012009F" w:rsidRDefault="0012009F" w:rsidP="00EF7602">
      <w:pPr>
        <w:pStyle w:val="PargrafodaLista"/>
        <w:tabs>
          <w:tab w:val="left" w:pos="440"/>
          <w:tab w:val="left" w:pos="1725"/>
          <w:tab w:val="center" w:pos="4050"/>
          <w:tab w:val="center" w:pos="4419"/>
          <w:tab w:val="center" w:pos="4694"/>
          <w:tab w:val="right" w:pos="8838"/>
        </w:tabs>
        <w:spacing w:after="0" w:line="360" w:lineRule="auto"/>
        <w:ind w:left="360"/>
        <w:jc w:val="both"/>
        <w:rPr>
          <w:rFonts w:ascii="Arial" w:eastAsia="Times New Roman" w:hAnsi="Arial" w:cs="Arial"/>
          <w:b/>
          <w:bCs/>
          <w:sz w:val="24"/>
          <w:szCs w:val="24"/>
          <w:lang w:eastAsia="x-none"/>
        </w:rPr>
      </w:pPr>
      <w:r w:rsidRPr="0012009F">
        <w:rPr>
          <w:rFonts w:ascii="Arial" w:eastAsia="Times New Roman" w:hAnsi="Arial" w:cs="Arial"/>
          <w:b/>
          <w:bCs/>
          <w:sz w:val="24"/>
          <w:szCs w:val="24"/>
          <w:lang w:eastAsia="x-none"/>
        </w:rPr>
        <w:t>4.</w:t>
      </w:r>
      <w:r>
        <w:rPr>
          <w:rFonts w:ascii="Arial" w:eastAsia="Times New Roman" w:hAnsi="Arial" w:cs="Arial"/>
          <w:b/>
          <w:bCs/>
          <w:sz w:val="24"/>
          <w:szCs w:val="24"/>
          <w:lang w:eastAsia="x-none"/>
        </w:rPr>
        <w:t xml:space="preserve">  </w:t>
      </w:r>
      <w:r w:rsidRPr="0012009F">
        <w:rPr>
          <w:rFonts w:ascii="Arial" w:eastAsia="Times New Roman" w:hAnsi="Arial" w:cs="Arial"/>
          <w:b/>
          <w:bCs/>
          <w:sz w:val="24"/>
          <w:szCs w:val="24"/>
          <w:lang w:eastAsia="x-none"/>
        </w:rPr>
        <w:t>DOS REQUISITOS BÁSICOS EXIGIDOS</w:t>
      </w:r>
      <w:r w:rsidR="00CE7D55" w:rsidRPr="0012009F">
        <w:rPr>
          <w:rFonts w:ascii="Arial" w:eastAsia="Times New Roman" w:hAnsi="Arial" w:cs="Arial"/>
          <w:b/>
          <w:bCs/>
          <w:sz w:val="24"/>
          <w:szCs w:val="24"/>
          <w:lang w:eastAsia="x-none"/>
        </w:rPr>
        <w:t xml:space="preserve"> </w:t>
      </w:r>
    </w:p>
    <w:p w14:paraId="552608AA" w14:textId="77777777" w:rsidR="0012009F" w:rsidRDefault="0012009F"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 xml:space="preserve">    </w:t>
      </w:r>
      <w:r w:rsidRPr="0012009F">
        <w:rPr>
          <w:rFonts w:ascii="Arial" w:eastAsia="Times New Roman" w:hAnsi="Arial" w:cs="Arial"/>
          <w:sz w:val="24"/>
          <w:szCs w:val="24"/>
          <w:lang w:eastAsia="x-none"/>
        </w:rPr>
        <w:t>4.1</w:t>
      </w:r>
      <w:r>
        <w:rPr>
          <w:rFonts w:ascii="Arial" w:eastAsia="Times New Roman" w:hAnsi="Arial" w:cs="Arial"/>
          <w:sz w:val="24"/>
          <w:szCs w:val="24"/>
          <w:lang w:eastAsia="x-none"/>
        </w:rPr>
        <w:t xml:space="preserve"> Reconhecida idoneidade moral, atestada por duas pessoas alistadas eleitoralmente no município ou área de jurisdição do respectivo Conselho Tutelar e fornecida pelas entidades representantes da sociedade civil: associações de bairros, igrejas, sindicatos, cooperativas, bem como por órgãos governamentais: escolas, secretarias, observados os impedimentos legais relativos ao grau de parentescos do art.8º da Lei Municipal de nº 338/2011. </w:t>
      </w:r>
      <w:r w:rsidRPr="0012009F">
        <w:rPr>
          <w:rFonts w:ascii="Arial" w:eastAsia="Times New Roman" w:hAnsi="Arial" w:cs="Arial"/>
          <w:sz w:val="24"/>
          <w:szCs w:val="24"/>
          <w:lang w:eastAsia="x-none"/>
        </w:rPr>
        <w:t xml:space="preserve"> </w:t>
      </w:r>
    </w:p>
    <w:p w14:paraId="1E3BB841" w14:textId="6F403859" w:rsidR="0012009F" w:rsidRDefault="0012009F"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4.2 Idade superior a vinte e um anos no ato da inscrição;</w:t>
      </w:r>
    </w:p>
    <w:p w14:paraId="689567B5" w14:textId="77777777" w:rsidR="0012009F" w:rsidRDefault="0012009F"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4.3 Domicilio eleitoral no município, de no mínimo 01(um) ano comprovadamente, mediante declaração fornecida pelo cartório eleitoral;</w:t>
      </w:r>
    </w:p>
    <w:p w14:paraId="5DDBBDAC" w14:textId="77777777" w:rsidR="0012009F" w:rsidRDefault="0012009F"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4.4 Residência no município, de no mínimo 02(dois) anos comprovadamente, mediante comprovante de residência ou declaração de residência;</w:t>
      </w:r>
    </w:p>
    <w:p w14:paraId="57143A2A" w14:textId="77777777" w:rsidR="006F1CE2" w:rsidRDefault="0012009F"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4.5 Apresentação das certidões negativas da Policia Civil, Justiça Estadual</w:t>
      </w:r>
      <w:r w:rsidR="006F1CE2">
        <w:rPr>
          <w:rFonts w:ascii="Arial" w:eastAsia="Times New Roman" w:hAnsi="Arial" w:cs="Arial"/>
          <w:sz w:val="24"/>
          <w:szCs w:val="24"/>
          <w:lang w:eastAsia="x-none"/>
        </w:rPr>
        <w:t xml:space="preserve"> e Justiça Federal;</w:t>
      </w:r>
    </w:p>
    <w:p w14:paraId="5E89CF33" w14:textId="6CFFDDA4" w:rsidR="006F1CE2" w:rsidRDefault="006F1CE2"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4.6 Estar em dia com as obrigações militares, em caso de candidato do sexo masculino até 45 (quarenta e cinco) anos, nos termos do Decreto nº 57.654, de 20 de janeiro de 1966;</w:t>
      </w:r>
    </w:p>
    <w:p w14:paraId="72B4CEC8" w14:textId="77777777" w:rsidR="006F1CE2" w:rsidRDefault="006F1CE2"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4.7 Ser brasileiro nato ou naturalizado;</w:t>
      </w:r>
    </w:p>
    <w:p w14:paraId="26635558" w14:textId="77777777" w:rsidR="006F1CE2" w:rsidRDefault="006F1CE2"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4.8 Ensino Médio completo, concluído até a data da inscrição;</w:t>
      </w:r>
    </w:p>
    <w:p w14:paraId="77AA5A9F" w14:textId="77777777" w:rsidR="006F1CE2" w:rsidRPr="00F517C4" w:rsidRDefault="006F1CE2"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b/>
          <w:bCs/>
          <w:sz w:val="24"/>
          <w:szCs w:val="24"/>
          <w:lang w:eastAsia="x-none"/>
        </w:rPr>
      </w:pPr>
      <w:r>
        <w:rPr>
          <w:rFonts w:ascii="Arial" w:eastAsia="Times New Roman" w:hAnsi="Arial" w:cs="Arial"/>
          <w:sz w:val="24"/>
          <w:szCs w:val="24"/>
          <w:lang w:eastAsia="x-none"/>
        </w:rPr>
        <w:t xml:space="preserve">4.9 </w:t>
      </w:r>
      <w:r w:rsidRPr="00F517C4">
        <w:rPr>
          <w:rFonts w:ascii="Arial" w:eastAsia="Times New Roman" w:hAnsi="Arial" w:cs="Arial"/>
          <w:sz w:val="24"/>
          <w:szCs w:val="24"/>
          <w:lang w:eastAsia="x-none"/>
        </w:rPr>
        <w:t>Solicitação da candidatura individual e sem vinculação e partido político, grupo religioso ou econômico, não sendo admitida a composição de chapas;</w:t>
      </w:r>
    </w:p>
    <w:p w14:paraId="4BEE8E2B" w14:textId="4C97D525" w:rsidR="006F1CE2" w:rsidRDefault="006F1CE2"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lastRenderedPageBreak/>
        <w:t>4.10 Disponibilidade para exercer a função pública de conselheiro tutelar com dedicação exclusiva, sob pena das sanções legais.</w:t>
      </w:r>
    </w:p>
    <w:p w14:paraId="3C524A5F" w14:textId="77777777" w:rsidR="006F1CE2" w:rsidRDefault="006F1CE2"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4.11 Em nenhuma hipótese será permitida mais de uma inscrição por pré-candidato, ainda que para complementação da documentação exigida por este Edital.</w:t>
      </w:r>
    </w:p>
    <w:p w14:paraId="4ACB7368" w14:textId="77777777" w:rsidR="0056017D" w:rsidRDefault="006F1CE2"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b/>
          <w:bCs/>
          <w:sz w:val="24"/>
          <w:szCs w:val="24"/>
          <w:lang w:eastAsia="x-none"/>
        </w:rPr>
      </w:pPr>
      <w:r w:rsidRPr="0056017D">
        <w:rPr>
          <w:rFonts w:ascii="Arial" w:eastAsia="Times New Roman" w:hAnsi="Arial" w:cs="Arial"/>
          <w:b/>
          <w:bCs/>
          <w:sz w:val="24"/>
          <w:szCs w:val="24"/>
          <w:lang w:eastAsia="x-none"/>
        </w:rPr>
        <w:t>5. DA INSCRIÇÃO:</w:t>
      </w:r>
      <w:r w:rsidR="0056017D" w:rsidRPr="0056017D">
        <w:rPr>
          <w:rFonts w:ascii="Arial" w:eastAsia="Times New Roman" w:hAnsi="Arial" w:cs="Arial"/>
          <w:b/>
          <w:bCs/>
          <w:sz w:val="24"/>
          <w:szCs w:val="24"/>
          <w:lang w:eastAsia="x-none"/>
        </w:rPr>
        <w:t xml:space="preserve"> ENTREGA DOS DOCUMENTOS</w:t>
      </w:r>
    </w:p>
    <w:p w14:paraId="619BA087" w14:textId="77777777" w:rsidR="0056017D" w:rsidRDefault="0056017D"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sidRPr="0056017D">
        <w:rPr>
          <w:rFonts w:ascii="Arial" w:eastAsia="Times New Roman" w:hAnsi="Arial" w:cs="Arial"/>
          <w:sz w:val="24"/>
          <w:szCs w:val="24"/>
          <w:lang w:eastAsia="x-none"/>
        </w:rPr>
        <w:t>5.1 A participação</w:t>
      </w:r>
      <w:r>
        <w:rPr>
          <w:rFonts w:ascii="Arial" w:eastAsia="Times New Roman" w:hAnsi="Arial" w:cs="Arial"/>
          <w:sz w:val="24"/>
          <w:szCs w:val="24"/>
          <w:lang w:eastAsia="x-none"/>
        </w:rPr>
        <w:t xml:space="preserve"> no presente Processo de Escolha Unificada iniciar-se-á pela inscrição por meio de requerimento e será efetuada no prazo e nas condições estabelecidas neste Edital.</w:t>
      </w:r>
    </w:p>
    <w:p w14:paraId="07342B19" w14:textId="094EF6B9" w:rsidR="00E649BB" w:rsidRDefault="0056017D"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 xml:space="preserve">5.2 A inscrição somente será efetuada pessoalmente na Secretaria Municipal de Assistência Social-SEMAS, na sala dos Conselhos, situada na Av. Joana Costa Barroso s/n, bairro Bela Vista, </w:t>
      </w:r>
      <w:r w:rsidR="000D4C78" w:rsidRPr="00B47726">
        <w:rPr>
          <w:rFonts w:ascii="Arial" w:eastAsia="Times New Roman" w:hAnsi="Arial" w:cs="Arial"/>
          <w:b/>
          <w:bCs/>
          <w:sz w:val="24"/>
          <w:szCs w:val="24"/>
          <w:lang w:eastAsia="x-none"/>
        </w:rPr>
        <w:t xml:space="preserve">entre os dias </w:t>
      </w:r>
      <w:r w:rsidR="003879E9" w:rsidRPr="00B47726">
        <w:rPr>
          <w:rFonts w:ascii="Arial" w:eastAsia="Times New Roman" w:hAnsi="Arial" w:cs="Arial"/>
          <w:b/>
          <w:bCs/>
          <w:sz w:val="24"/>
          <w:szCs w:val="24"/>
          <w:lang w:eastAsia="x-none"/>
        </w:rPr>
        <w:t>1</w:t>
      </w:r>
      <w:r w:rsidR="00BD21B9" w:rsidRPr="00B47726">
        <w:rPr>
          <w:rFonts w:ascii="Arial" w:eastAsia="Times New Roman" w:hAnsi="Arial" w:cs="Arial"/>
          <w:b/>
          <w:bCs/>
          <w:sz w:val="24"/>
          <w:szCs w:val="24"/>
          <w:lang w:eastAsia="x-none"/>
        </w:rPr>
        <w:t>8</w:t>
      </w:r>
      <w:r w:rsidR="003879E9" w:rsidRPr="00B47726">
        <w:rPr>
          <w:rFonts w:ascii="Arial" w:eastAsia="Times New Roman" w:hAnsi="Arial" w:cs="Arial"/>
          <w:b/>
          <w:bCs/>
          <w:sz w:val="24"/>
          <w:szCs w:val="24"/>
          <w:lang w:eastAsia="x-none"/>
        </w:rPr>
        <w:t xml:space="preserve"> </w:t>
      </w:r>
      <w:r w:rsidR="000D4C78" w:rsidRPr="00B47726">
        <w:rPr>
          <w:rFonts w:ascii="Arial" w:eastAsia="Times New Roman" w:hAnsi="Arial" w:cs="Arial"/>
          <w:b/>
          <w:bCs/>
          <w:sz w:val="24"/>
          <w:szCs w:val="24"/>
          <w:lang w:eastAsia="x-none"/>
        </w:rPr>
        <w:t xml:space="preserve">de </w:t>
      </w:r>
      <w:r w:rsidR="00A274EE" w:rsidRPr="00B47726">
        <w:rPr>
          <w:rFonts w:ascii="Arial" w:eastAsia="Times New Roman" w:hAnsi="Arial" w:cs="Arial"/>
          <w:b/>
          <w:bCs/>
          <w:sz w:val="24"/>
          <w:szCs w:val="24"/>
          <w:lang w:eastAsia="x-none"/>
        </w:rPr>
        <w:t>abril</w:t>
      </w:r>
      <w:r w:rsidR="000D4C78" w:rsidRPr="00B47726">
        <w:rPr>
          <w:rFonts w:ascii="Arial" w:eastAsia="Times New Roman" w:hAnsi="Arial" w:cs="Arial"/>
          <w:b/>
          <w:bCs/>
          <w:sz w:val="24"/>
          <w:szCs w:val="24"/>
          <w:lang w:eastAsia="x-none"/>
        </w:rPr>
        <w:t xml:space="preserve"> </w:t>
      </w:r>
      <w:r w:rsidR="003879E9" w:rsidRPr="00B47726">
        <w:rPr>
          <w:rFonts w:ascii="Arial" w:eastAsia="Times New Roman" w:hAnsi="Arial" w:cs="Arial"/>
          <w:b/>
          <w:bCs/>
          <w:sz w:val="24"/>
          <w:szCs w:val="24"/>
          <w:lang w:eastAsia="x-none"/>
        </w:rPr>
        <w:t>a 01</w:t>
      </w:r>
      <w:r w:rsidR="000D4C78" w:rsidRPr="00B47726">
        <w:rPr>
          <w:rFonts w:ascii="Arial" w:eastAsia="Times New Roman" w:hAnsi="Arial" w:cs="Arial"/>
          <w:b/>
          <w:bCs/>
          <w:sz w:val="24"/>
          <w:szCs w:val="24"/>
          <w:lang w:eastAsia="x-none"/>
        </w:rPr>
        <w:t xml:space="preserve"> de maio de 2023</w:t>
      </w:r>
      <w:r w:rsidRPr="00B47726">
        <w:rPr>
          <w:rFonts w:ascii="Arial" w:eastAsia="Times New Roman" w:hAnsi="Arial" w:cs="Arial"/>
          <w:b/>
          <w:bCs/>
          <w:sz w:val="24"/>
          <w:szCs w:val="24"/>
          <w:lang w:eastAsia="x-none"/>
        </w:rPr>
        <w:t xml:space="preserve"> das 8h</w:t>
      </w:r>
      <w:r w:rsidR="00E649BB" w:rsidRPr="00B47726">
        <w:rPr>
          <w:rFonts w:ascii="Arial" w:eastAsia="Times New Roman" w:hAnsi="Arial" w:cs="Arial"/>
          <w:b/>
          <w:bCs/>
          <w:sz w:val="24"/>
          <w:szCs w:val="24"/>
          <w:lang w:eastAsia="x-none"/>
        </w:rPr>
        <w:t>00 às 14h00</w:t>
      </w:r>
      <w:r w:rsidR="00E649BB">
        <w:rPr>
          <w:rFonts w:ascii="Arial" w:eastAsia="Times New Roman" w:hAnsi="Arial" w:cs="Arial"/>
          <w:sz w:val="24"/>
          <w:szCs w:val="24"/>
          <w:lang w:eastAsia="x-none"/>
        </w:rPr>
        <w:t>.</w:t>
      </w:r>
    </w:p>
    <w:p w14:paraId="6408DE39" w14:textId="77777777" w:rsidR="00E649BB" w:rsidRDefault="00E649BB"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5.3 As informações prestadas na inscrição são de total responsabilidade do candidato.</w:t>
      </w:r>
    </w:p>
    <w:p w14:paraId="304D8DEA" w14:textId="77777777" w:rsidR="00E649BB" w:rsidRDefault="00E649BB"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5.4 Ao realizar a inscrição, o candidato deverá apresentar original e cópia dos documentos a seguir:</w:t>
      </w:r>
    </w:p>
    <w:p w14:paraId="6FDC31BB" w14:textId="35403ACC" w:rsidR="00E649BB" w:rsidRDefault="00E649BB"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 xml:space="preserve">a) </w:t>
      </w:r>
      <w:r w:rsidR="00491024">
        <w:rPr>
          <w:rFonts w:ascii="Arial" w:eastAsia="Times New Roman" w:hAnsi="Arial" w:cs="Arial"/>
          <w:sz w:val="24"/>
          <w:szCs w:val="24"/>
          <w:lang w:eastAsia="x-none"/>
        </w:rPr>
        <w:t>Carteira de identidade ou documento equivalente</w:t>
      </w:r>
      <w:r>
        <w:rPr>
          <w:rFonts w:ascii="Arial" w:eastAsia="Times New Roman" w:hAnsi="Arial" w:cs="Arial"/>
          <w:sz w:val="24"/>
          <w:szCs w:val="24"/>
          <w:lang w:eastAsia="x-none"/>
        </w:rPr>
        <w:t xml:space="preserve">,02 (duas) fotos 3x4, comprovante de residência, </w:t>
      </w:r>
      <w:r w:rsidR="008C4680">
        <w:rPr>
          <w:rFonts w:ascii="Arial" w:eastAsia="Times New Roman" w:hAnsi="Arial" w:cs="Arial"/>
          <w:sz w:val="24"/>
          <w:szCs w:val="24"/>
          <w:lang w:eastAsia="x-none"/>
        </w:rPr>
        <w:t>título</w:t>
      </w:r>
      <w:r>
        <w:rPr>
          <w:rFonts w:ascii="Arial" w:eastAsia="Times New Roman" w:hAnsi="Arial" w:cs="Arial"/>
          <w:sz w:val="24"/>
          <w:szCs w:val="24"/>
          <w:lang w:eastAsia="x-none"/>
        </w:rPr>
        <w:t xml:space="preserve"> de eleitor e comprovante de quitação com as obrigações eleitorais.</w:t>
      </w:r>
    </w:p>
    <w:p w14:paraId="54F7B182" w14:textId="0DC2029C" w:rsidR="001D3811" w:rsidRDefault="00E649BB"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c)</w:t>
      </w:r>
      <w:r w:rsidR="0056017D">
        <w:rPr>
          <w:rFonts w:ascii="Arial" w:eastAsia="Times New Roman" w:hAnsi="Arial" w:cs="Arial"/>
          <w:sz w:val="24"/>
          <w:szCs w:val="24"/>
          <w:lang w:eastAsia="x-none"/>
        </w:rPr>
        <w:t xml:space="preserve"> </w:t>
      </w:r>
      <w:r w:rsidR="001D3811">
        <w:rPr>
          <w:rFonts w:ascii="Arial" w:eastAsia="Times New Roman" w:hAnsi="Arial" w:cs="Arial"/>
          <w:sz w:val="24"/>
          <w:szCs w:val="24"/>
          <w:lang w:eastAsia="x-none"/>
        </w:rPr>
        <w:t>Certidão de antecedentes criminais expedida pela Policia Civil, Justiça Estadual e Justiça Federal;</w:t>
      </w:r>
      <w:r w:rsidR="00491024">
        <w:rPr>
          <w:rFonts w:ascii="Arial" w:eastAsia="Times New Roman" w:hAnsi="Arial" w:cs="Arial"/>
          <w:sz w:val="24"/>
          <w:szCs w:val="24"/>
          <w:lang w:eastAsia="x-none"/>
        </w:rPr>
        <w:t xml:space="preserve">( por meio do site </w:t>
      </w:r>
      <w:r w:rsidR="00491024" w:rsidRPr="000D4C78">
        <w:rPr>
          <w:rFonts w:ascii="Arial" w:eastAsia="Times New Roman" w:hAnsi="Arial" w:cs="Arial"/>
          <w:sz w:val="24"/>
          <w:szCs w:val="24"/>
          <w:u w:val="single"/>
          <w:lang w:eastAsia="x-none"/>
        </w:rPr>
        <w:t>http://www.tjsp.jus</w:t>
      </w:r>
      <w:r w:rsidR="000D4C78" w:rsidRPr="000D4C78">
        <w:rPr>
          <w:rFonts w:ascii="Arial" w:eastAsia="Times New Roman" w:hAnsi="Arial" w:cs="Arial"/>
          <w:sz w:val="24"/>
          <w:szCs w:val="24"/>
          <w:u w:val="single"/>
          <w:lang w:eastAsia="x-none"/>
        </w:rPr>
        <w:t>.br</w:t>
      </w:r>
      <w:r w:rsidR="000D4C78">
        <w:rPr>
          <w:rFonts w:ascii="Arial" w:eastAsia="Times New Roman" w:hAnsi="Arial" w:cs="Arial"/>
          <w:sz w:val="24"/>
          <w:szCs w:val="24"/>
          <w:lang w:eastAsia="x-none"/>
        </w:rPr>
        <w:t>)</w:t>
      </w:r>
    </w:p>
    <w:p w14:paraId="1C619ABD" w14:textId="77777777" w:rsidR="001D3811" w:rsidRDefault="001D3811"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d) Pedido/ Ficha de inscrição individual;</w:t>
      </w:r>
    </w:p>
    <w:p w14:paraId="2057100D" w14:textId="77777777" w:rsidR="001D3811" w:rsidRDefault="001D3811"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e) Certificado de Conclusão de Ensino Médio emitido por instituição de ensino reconhecida pelo Ministério da Educação (MEC);</w:t>
      </w:r>
    </w:p>
    <w:p w14:paraId="64DEB7F1" w14:textId="1ED9E870" w:rsidR="001D3811" w:rsidRDefault="00423CC2"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g</w:t>
      </w:r>
      <w:r w:rsidR="001D3811">
        <w:rPr>
          <w:rFonts w:ascii="Arial" w:eastAsia="Times New Roman" w:hAnsi="Arial" w:cs="Arial"/>
          <w:sz w:val="24"/>
          <w:szCs w:val="24"/>
          <w:lang w:eastAsia="x-none"/>
        </w:rPr>
        <w:t>) Declaração de disponibilidade para o exercício da função pública de conselheiro tutelar com dedicação exclusiva, sob pena das sanções legais;</w:t>
      </w:r>
    </w:p>
    <w:p w14:paraId="3635E11F" w14:textId="77777777" w:rsidR="001D3811" w:rsidRDefault="001D3811"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g) Declaração de responsabilidade acerca das informações prestadas ou cláusula do termo de inscrição onde o candidato se responsabilize pelas informações prestadas no momento da inscrição;</w:t>
      </w:r>
    </w:p>
    <w:p w14:paraId="1F5EFB2B" w14:textId="77777777" w:rsidR="00383C38" w:rsidRDefault="001D3811"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 xml:space="preserve">5.5 No ato da inscrição o candidato receberá um número de identificação, que será de acordo com ordem inscrita e a numeração será de </w:t>
      </w:r>
      <w:r w:rsidRPr="00B47726">
        <w:rPr>
          <w:rFonts w:ascii="Arial" w:eastAsia="Times New Roman" w:hAnsi="Arial" w:cs="Arial"/>
          <w:sz w:val="24"/>
          <w:szCs w:val="24"/>
          <w:lang w:eastAsia="x-none"/>
        </w:rPr>
        <w:t>10(dez) até 87 (oitenta e sete)</w:t>
      </w:r>
      <w:r>
        <w:rPr>
          <w:rFonts w:ascii="Arial" w:eastAsia="Times New Roman" w:hAnsi="Arial" w:cs="Arial"/>
          <w:sz w:val="24"/>
          <w:szCs w:val="24"/>
          <w:lang w:eastAsia="x-none"/>
        </w:rPr>
        <w:t xml:space="preserve">, juntamente com seu nome ou cognome, constará da cédula de votação. O número deverá ser utilizado pelo candidato para </w:t>
      </w:r>
      <w:r w:rsidR="007B5E0C">
        <w:rPr>
          <w:rFonts w:ascii="Arial" w:eastAsia="Times New Roman" w:hAnsi="Arial" w:cs="Arial"/>
          <w:sz w:val="24"/>
          <w:szCs w:val="24"/>
          <w:lang w:eastAsia="x-none"/>
        </w:rPr>
        <w:t>propaganda</w:t>
      </w:r>
      <w:r>
        <w:rPr>
          <w:rFonts w:ascii="Arial" w:eastAsia="Times New Roman" w:hAnsi="Arial" w:cs="Arial"/>
          <w:sz w:val="24"/>
          <w:szCs w:val="24"/>
          <w:lang w:eastAsia="x-none"/>
        </w:rPr>
        <w:t xml:space="preserve"> de escolha junto </w:t>
      </w:r>
      <w:r w:rsidR="007B5E0C">
        <w:rPr>
          <w:rFonts w:ascii="Arial" w:eastAsia="Times New Roman" w:hAnsi="Arial" w:cs="Arial"/>
          <w:sz w:val="24"/>
          <w:szCs w:val="24"/>
          <w:lang w:eastAsia="x-none"/>
        </w:rPr>
        <w:t xml:space="preserve">à comunidade. </w:t>
      </w:r>
      <w:r>
        <w:rPr>
          <w:rFonts w:ascii="Arial" w:eastAsia="Times New Roman" w:hAnsi="Arial" w:cs="Arial"/>
          <w:sz w:val="24"/>
          <w:szCs w:val="24"/>
          <w:lang w:eastAsia="x-none"/>
        </w:rPr>
        <w:t xml:space="preserve"> </w:t>
      </w:r>
    </w:p>
    <w:p w14:paraId="209F9A88" w14:textId="77777777" w:rsidR="00383C38" w:rsidRDefault="00383C38"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b/>
          <w:bCs/>
          <w:sz w:val="24"/>
          <w:szCs w:val="24"/>
          <w:lang w:eastAsia="x-none"/>
        </w:rPr>
      </w:pPr>
      <w:r w:rsidRPr="00383C38">
        <w:rPr>
          <w:rFonts w:ascii="Arial" w:eastAsia="Times New Roman" w:hAnsi="Arial" w:cs="Arial"/>
          <w:b/>
          <w:bCs/>
          <w:sz w:val="24"/>
          <w:szCs w:val="24"/>
          <w:lang w:eastAsia="x-none"/>
        </w:rPr>
        <w:t>6</w:t>
      </w:r>
      <w:r>
        <w:rPr>
          <w:rFonts w:ascii="Arial" w:eastAsia="Times New Roman" w:hAnsi="Arial" w:cs="Arial"/>
          <w:sz w:val="24"/>
          <w:szCs w:val="24"/>
          <w:lang w:eastAsia="x-none"/>
        </w:rPr>
        <w:t xml:space="preserve">. </w:t>
      </w:r>
      <w:r w:rsidRPr="00383C38">
        <w:rPr>
          <w:rFonts w:ascii="Arial" w:eastAsia="Times New Roman" w:hAnsi="Arial" w:cs="Arial"/>
          <w:b/>
          <w:bCs/>
          <w:sz w:val="24"/>
          <w:szCs w:val="24"/>
          <w:lang w:eastAsia="x-none"/>
        </w:rPr>
        <w:t>DO CONSELHO TUTELAR</w:t>
      </w:r>
    </w:p>
    <w:p w14:paraId="46567BFB" w14:textId="77777777" w:rsidR="00383C38" w:rsidRDefault="00383C38"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b/>
          <w:bCs/>
          <w:sz w:val="24"/>
          <w:szCs w:val="24"/>
          <w:lang w:eastAsia="x-none"/>
        </w:rPr>
        <w:lastRenderedPageBreak/>
        <w:t xml:space="preserve">6.1. </w:t>
      </w:r>
      <w:r w:rsidRPr="00383C38">
        <w:rPr>
          <w:rFonts w:ascii="Arial" w:eastAsia="Times New Roman" w:hAnsi="Arial" w:cs="Arial"/>
          <w:sz w:val="24"/>
          <w:szCs w:val="24"/>
          <w:lang w:eastAsia="x-none"/>
        </w:rPr>
        <w:t>O Conselho</w:t>
      </w:r>
      <w:r w:rsidR="0056017D" w:rsidRPr="0056017D">
        <w:rPr>
          <w:rFonts w:ascii="Arial" w:eastAsia="Times New Roman" w:hAnsi="Arial" w:cs="Arial"/>
          <w:sz w:val="24"/>
          <w:szCs w:val="24"/>
          <w:lang w:eastAsia="x-none"/>
        </w:rPr>
        <w:t xml:space="preserve"> </w:t>
      </w:r>
      <w:r>
        <w:rPr>
          <w:rFonts w:ascii="Arial" w:eastAsia="Times New Roman" w:hAnsi="Arial" w:cs="Arial"/>
          <w:sz w:val="24"/>
          <w:szCs w:val="24"/>
          <w:lang w:eastAsia="x-none"/>
        </w:rPr>
        <w:t>Tutelar é órgão permanente e autônomo, não jurisdicional, encarregado pela sociedade de zelar pelo cumprimento dos direitos da criança e do adolescente.</w:t>
      </w:r>
    </w:p>
    <w:p w14:paraId="522A0132" w14:textId="77777777" w:rsidR="00383C38" w:rsidRDefault="00383C38"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p>
    <w:p w14:paraId="1ACCA47A" w14:textId="77777777" w:rsidR="00955B89" w:rsidRDefault="00383C38"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6.2. Em cada Município e em cada Região Administrativa do Distrito Federal haverá, no mínimo, 01 (um) Conselho Tutelar como órgão integrante da administração pública local, composto de 05 (cinco) membros, escolhidos pela população local para mandato de 04 (quatro) anos</w:t>
      </w:r>
      <w:r w:rsidR="00955B89">
        <w:rPr>
          <w:rFonts w:ascii="Arial" w:eastAsia="Times New Roman" w:hAnsi="Arial" w:cs="Arial"/>
          <w:sz w:val="24"/>
          <w:szCs w:val="24"/>
          <w:lang w:eastAsia="x-none"/>
        </w:rPr>
        <w:t>, permitida 01 (uma) recondução, mediante novo processo de escolha.</w:t>
      </w:r>
    </w:p>
    <w:p w14:paraId="11F20BD1" w14:textId="0B931D17" w:rsidR="00955B89" w:rsidRDefault="00955B89"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 xml:space="preserve">6.3. Remuneração: O Conselheiro tutelar eleito para o mandato referente ao quadriênio 2024/2027 fará jus ao recebimento pecuniário mensal de </w:t>
      </w:r>
      <w:r w:rsidRPr="007F42F5">
        <w:rPr>
          <w:rFonts w:ascii="Arial" w:eastAsia="Times New Roman" w:hAnsi="Arial" w:cs="Arial"/>
          <w:b/>
          <w:bCs/>
          <w:sz w:val="24"/>
          <w:szCs w:val="24"/>
          <w:lang w:eastAsia="x-none"/>
        </w:rPr>
        <w:t>R$.1.3</w:t>
      </w:r>
      <w:r w:rsidR="00BB6786" w:rsidRPr="007F42F5">
        <w:rPr>
          <w:rFonts w:ascii="Arial" w:eastAsia="Times New Roman" w:hAnsi="Arial" w:cs="Arial"/>
          <w:b/>
          <w:bCs/>
          <w:sz w:val="24"/>
          <w:szCs w:val="24"/>
          <w:lang w:eastAsia="x-none"/>
        </w:rPr>
        <w:t>02</w:t>
      </w:r>
      <w:r w:rsidRPr="007F42F5">
        <w:rPr>
          <w:rFonts w:ascii="Arial" w:eastAsia="Times New Roman" w:hAnsi="Arial" w:cs="Arial"/>
          <w:b/>
          <w:bCs/>
          <w:sz w:val="24"/>
          <w:szCs w:val="24"/>
          <w:lang w:eastAsia="x-none"/>
        </w:rPr>
        <w:t xml:space="preserve"> </w:t>
      </w:r>
      <w:r w:rsidR="006D4C53" w:rsidRPr="007F42F5">
        <w:rPr>
          <w:rFonts w:ascii="Arial" w:eastAsia="Times New Roman" w:hAnsi="Arial" w:cs="Arial"/>
          <w:b/>
          <w:bCs/>
          <w:sz w:val="24"/>
          <w:szCs w:val="24"/>
          <w:lang w:eastAsia="x-none"/>
        </w:rPr>
        <w:t>(Um</w:t>
      </w:r>
      <w:r w:rsidRPr="007F42F5">
        <w:rPr>
          <w:rFonts w:ascii="Arial" w:eastAsia="Times New Roman" w:hAnsi="Arial" w:cs="Arial"/>
          <w:b/>
          <w:bCs/>
          <w:sz w:val="24"/>
          <w:szCs w:val="24"/>
          <w:lang w:eastAsia="x-none"/>
        </w:rPr>
        <w:t xml:space="preserve"> mil trezentos e </w:t>
      </w:r>
      <w:r w:rsidR="00BB6786" w:rsidRPr="007F42F5">
        <w:rPr>
          <w:rFonts w:ascii="Arial" w:eastAsia="Times New Roman" w:hAnsi="Arial" w:cs="Arial"/>
          <w:b/>
          <w:bCs/>
          <w:sz w:val="24"/>
          <w:szCs w:val="24"/>
          <w:lang w:eastAsia="x-none"/>
        </w:rPr>
        <w:t>dois</w:t>
      </w:r>
      <w:r w:rsidR="006D4C53" w:rsidRPr="007F42F5">
        <w:rPr>
          <w:rFonts w:ascii="Arial" w:eastAsia="Times New Roman" w:hAnsi="Arial" w:cs="Arial"/>
          <w:b/>
          <w:bCs/>
          <w:sz w:val="24"/>
          <w:szCs w:val="24"/>
          <w:lang w:eastAsia="x-none"/>
        </w:rPr>
        <w:t>), e</w:t>
      </w:r>
      <w:r w:rsidRPr="007F42F5">
        <w:rPr>
          <w:rFonts w:ascii="Arial" w:eastAsia="Times New Roman" w:hAnsi="Arial" w:cs="Arial"/>
          <w:b/>
          <w:bCs/>
          <w:sz w:val="24"/>
          <w:szCs w:val="24"/>
          <w:lang w:eastAsia="x-none"/>
        </w:rPr>
        <w:t xml:space="preserve"> terá seu reajuste salarial, de acordo com a Lei Municipal n° 338/2011, artigo 11.</w:t>
      </w:r>
      <w:r w:rsidR="00383C38" w:rsidRPr="007F42F5">
        <w:rPr>
          <w:rFonts w:ascii="Arial" w:eastAsia="Times New Roman" w:hAnsi="Arial" w:cs="Arial"/>
          <w:sz w:val="24"/>
          <w:szCs w:val="24"/>
          <w:lang w:eastAsia="x-none"/>
        </w:rPr>
        <w:t xml:space="preserve">  </w:t>
      </w:r>
      <w:r w:rsidR="006F1CE2" w:rsidRPr="007F42F5">
        <w:rPr>
          <w:rFonts w:ascii="Arial" w:eastAsia="Times New Roman" w:hAnsi="Arial" w:cs="Arial"/>
          <w:sz w:val="24"/>
          <w:szCs w:val="24"/>
          <w:lang w:eastAsia="x-none"/>
        </w:rPr>
        <w:t xml:space="preserve"> </w:t>
      </w:r>
    </w:p>
    <w:p w14:paraId="3F69AC8B" w14:textId="77777777" w:rsidR="006D4C53" w:rsidRDefault="006D4C53"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a) É assegurado ao servidor municipal no exercício da função de conselheiro tutelar o direito de optar pela remuneração e pelas vantagens de seu cargo efetivo, nos termos da legislação municipal que rege a matéria.</w:t>
      </w:r>
    </w:p>
    <w:p w14:paraId="33DCEADB" w14:textId="59196161" w:rsidR="006D4C53" w:rsidRDefault="006D4C53"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 xml:space="preserve">6.4. Carga Horária: A jornada mínima de trabalho de conselheiro tutelar é de 40 </w:t>
      </w:r>
      <w:r w:rsidR="00471644">
        <w:rPr>
          <w:rFonts w:ascii="Arial" w:eastAsia="Times New Roman" w:hAnsi="Arial" w:cs="Arial"/>
          <w:sz w:val="24"/>
          <w:szCs w:val="24"/>
          <w:lang w:eastAsia="x-none"/>
        </w:rPr>
        <w:t>(quarenta</w:t>
      </w:r>
      <w:r>
        <w:rPr>
          <w:rFonts w:ascii="Arial" w:eastAsia="Times New Roman" w:hAnsi="Arial" w:cs="Arial"/>
          <w:sz w:val="24"/>
          <w:szCs w:val="24"/>
          <w:lang w:eastAsia="x-none"/>
        </w:rPr>
        <w:t xml:space="preserve">) horas semanais, nos termos da Lei Municipal </w:t>
      </w:r>
      <w:r w:rsidRPr="007F42F5">
        <w:rPr>
          <w:rFonts w:ascii="Arial" w:eastAsia="Times New Roman" w:hAnsi="Arial" w:cs="Arial"/>
          <w:sz w:val="24"/>
          <w:szCs w:val="24"/>
          <w:lang w:eastAsia="x-none"/>
        </w:rPr>
        <w:t>nº 338/2011. Artigos 53 e 55, inciso IV,</w:t>
      </w:r>
      <w:r>
        <w:rPr>
          <w:rFonts w:ascii="Arial" w:eastAsia="Times New Roman" w:hAnsi="Arial" w:cs="Arial"/>
          <w:sz w:val="24"/>
          <w:szCs w:val="24"/>
          <w:lang w:eastAsia="x-none"/>
        </w:rPr>
        <w:t xml:space="preserve"> e demais disposições legais vigentes.</w:t>
      </w:r>
    </w:p>
    <w:p w14:paraId="14E4A3C8" w14:textId="77777777" w:rsidR="006D4C53" w:rsidRDefault="006D4C53"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a) A função de conselheiro tutelar é de dedicação exclusiva, salvo disposição constitucional.</w:t>
      </w:r>
    </w:p>
    <w:p w14:paraId="7CE1F7B4" w14:textId="548090DE" w:rsidR="006D4C53" w:rsidRDefault="006D4C53"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b/>
          <w:bCs/>
          <w:sz w:val="24"/>
          <w:szCs w:val="24"/>
          <w:lang w:eastAsia="x-none"/>
        </w:rPr>
      </w:pPr>
      <w:r w:rsidRPr="006D4C53">
        <w:rPr>
          <w:rFonts w:ascii="Arial" w:eastAsia="Times New Roman" w:hAnsi="Arial" w:cs="Arial"/>
          <w:b/>
          <w:bCs/>
          <w:sz w:val="24"/>
          <w:szCs w:val="24"/>
          <w:lang w:eastAsia="x-none"/>
        </w:rPr>
        <w:t xml:space="preserve">7. DAS ETAPAS DO PROCESSO DE ESCOLHA </w:t>
      </w:r>
    </w:p>
    <w:p w14:paraId="63427215" w14:textId="07C9DA9F" w:rsidR="00557074" w:rsidRDefault="00557074"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b/>
          <w:bCs/>
          <w:sz w:val="24"/>
          <w:szCs w:val="24"/>
          <w:lang w:eastAsia="x-none"/>
        </w:rPr>
      </w:pPr>
      <w:r>
        <w:rPr>
          <w:rFonts w:ascii="Arial" w:eastAsia="Times New Roman" w:hAnsi="Arial" w:cs="Arial"/>
          <w:b/>
          <w:bCs/>
          <w:sz w:val="24"/>
          <w:szCs w:val="24"/>
          <w:lang w:eastAsia="x-none"/>
        </w:rPr>
        <w:t xml:space="preserve">7.0. </w:t>
      </w:r>
      <w:r w:rsidRPr="00557074">
        <w:rPr>
          <w:rFonts w:ascii="Arial" w:eastAsia="Times New Roman" w:hAnsi="Arial" w:cs="Arial"/>
          <w:sz w:val="24"/>
          <w:szCs w:val="24"/>
          <w:lang w:eastAsia="x-none"/>
        </w:rPr>
        <w:t xml:space="preserve">Publicação do Edital: </w:t>
      </w:r>
      <w:r w:rsidR="00E55D09">
        <w:rPr>
          <w:rFonts w:ascii="Arial" w:eastAsia="Times New Roman" w:hAnsi="Arial" w:cs="Arial"/>
          <w:sz w:val="24"/>
          <w:szCs w:val="24"/>
          <w:lang w:eastAsia="x-none"/>
        </w:rPr>
        <w:t>1</w:t>
      </w:r>
      <w:r w:rsidR="0023263A">
        <w:rPr>
          <w:rFonts w:ascii="Arial" w:eastAsia="Times New Roman" w:hAnsi="Arial" w:cs="Arial"/>
          <w:sz w:val="24"/>
          <w:szCs w:val="24"/>
          <w:lang w:eastAsia="x-none"/>
        </w:rPr>
        <w:t>7</w:t>
      </w:r>
      <w:r w:rsidRPr="00557074">
        <w:rPr>
          <w:rFonts w:ascii="Arial" w:eastAsia="Times New Roman" w:hAnsi="Arial" w:cs="Arial"/>
          <w:sz w:val="24"/>
          <w:szCs w:val="24"/>
          <w:lang w:eastAsia="x-none"/>
        </w:rPr>
        <w:t>/0</w:t>
      </w:r>
      <w:r w:rsidR="006A6588">
        <w:rPr>
          <w:rFonts w:ascii="Arial" w:eastAsia="Times New Roman" w:hAnsi="Arial" w:cs="Arial"/>
          <w:sz w:val="24"/>
          <w:szCs w:val="24"/>
          <w:lang w:eastAsia="x-none"/>
        </w:rPr>
        <w:t>4</w:t>
      </w:r>
      <w:r w:rsidRPr="00557074">
        <w:rPr>
          <w:rFonts w:ascii="Arial" w:eastAsia="Times New Roman" w:hAnsi="Arial" w:cs="Arial"/>
          <w:sz w:val="24"/>
          <w:szCs w:val="24"/>
          <w:lang w:eastAsia="x-none"/>
        </w:rPr>
        <w:t>/2023</w:t>
      </w:r>
    </w:p>
    <w:p w14:paraId="61FFE076" w14:textId="0DFC3699" w:rsidR="006D4C53" w:rsidRDefault="006D4C53"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sidRPr="006D4C53">
        <w:rPr>
          <w:rFonts w:ascii="Arial" w:eastAsia="Times New Roman" w:hAnsi="Arial" w:cs="Arial"/>
          <w:sz w:val="24"/>
          <w:szCs w:val="24"/>
          <w:lang w:eastAsia="x-none"/>
        </w:rPr>
        <w:t xml:space="preserve">7.1. </w:t>
      </w:r>
      <w:r>
        <w:rPr>
          <w:rFonts w:ascii="Arial" w:eastAsia="Times New Roman" w:hAnsi="Arial" w:cs="Arial"/>
          <w:sz w:val="24"/>
          <w:szCs w:val="24"/>
          <w:lang w:eastAsia="x-none"/>
        </w:rPr>
        <w:t>Inscrições e entrega de documentos</w:t>
      </w:r>
      <w:r w:rsidRPr="006D4C53">
        <w:rPr>
          <w:rFonts w:ascii="Arial" w:eastAsia="Times New Roman" w:hAnsi="Arial" w:cs="Arial"/>
          <w:sz w:val="24"/>
          <w:szCs w:val="24"/>
          <w:lang w:eastAsia="x-none"/>
        </w:rPr>
        <w:t xml:space="preserve">: </w:t>
      </w:r>
      <w:r w:rsidR="00E55D09" w:rsidRPr="000F5184">
        <w:rPr>
          <w:rFonts w:ascii="Arial" w:eastAsia="Times New Roman" w:hAnsi="Arial" w:cs="Arial"/>
          <w:b/>
          <w:bCs/>
          <w:sz w:val="24"/>
          <w:szCs w:val="24"/>
          <w:lang w:eastAsia="x-none"/>
        </w:rPr>
        <w:t>1</w:t>
      </w:r>
      <w:r w:rsidR="00B15BFF">
        <w:rPr>
          <w:rFonts w:ascii="Arial" w:eastAsia="Times New Roman" w:hAnsi="Arial" w:cs="Arial"/>
          <w:b/>
          <w:bCs/>
          <w:sz w:val="24"/>
          <w:szCs w:val="24"/>
          <w:lang w:eastAsia="x-none"/>
        </w:rPr>
        <w:t>8</w:t>
      </w:r>
      <w:r w:rsidRPr="000F5184">
        <w:rPr>
          <w:rFonts w:ascii="Arial" w:eastAsia="Times New Roman" w:hAnsi="Arial" w:cs="Arial"/>
          <w:b/>
          <w:bCs/>
          <w:sz w:val="24"/>
          <w:szCs w:val="24"/>
          <w:lang w:eastAsia="x-none"/>
        </w:rPr>
        <w:t>/</w:t>
      </w:r>
      <w:r w:rsidR="001D7623" w:rsidRPr="000F5184">
        <w:rPr>
          <w:rFonts w:ascii="Arial" w:eastAsia="Times New Roman" w:hAnsi="Arial" w:cs="Arial"/>
          <w:b/>
          <w:bCs/>
          <w:sz w:val="24"/>
          <w:szCs w:val="24"/>
          <w:lang w:eastAsia="x-none"/>
        </w:rPr>
        <w:t>0</w:t>
      </w:r>
      <w:r w:rsidR="00E55D09" w:rsidRPr="000F5184">
        <w:rPr>
          <w:rFonts w:ascii="Arial" w:eastAsia="Times New Roman" w:hAnsi="Arial" w:cs="Arial"/>
          <w:b/>
          <w:bCs/>
          <w:sz w:val="24"/>
          <w:szCs w:val="24"/>
          <w:lang w:eastAsia="x-none"/>
        </w:rPr>
        <w:t>4</w:t>
      </w:r>
      <w:r w:rsidR="001D7623" w:rsidRPr="000F5184">
        <w:rPr>
          <w:rFonts w:ascii="Arial" w:eastAsia="Times New Roman" w:hAnsi="Arial" w:cs="Arial"/>
          <w:b/>
          <w:bCs/>
          <w:sz w:val="24"/>
          <w:szCs w:val="24"/>
          <w:lang w:eastAsia="x-none"/>
        </w:rPr>
        <w:t>/</w:t>
      </w:r>
      <w:r w:rsidR="00ED539D" w:rsidRPr="000F5184">
        <w:rPr>
          <w:rFonts w:ascii="Arial" w:eastAsia="Times New Roman" w:hAnsi="Arial" w:cs="Arial"/>
          <w:b/>
          <w:bCs/>
          <w:sz w:val="24"/>
          <w:szCs w:val="24"/>
          <w:lang w:eastAsia="x-none"/>
        </w:rPr>
        <w:t>2023</w:t>
      </w:r>
      <w:r w:rsidRPr="000F5184">
        <w:rPr>
          <w:rFonts w:ascii="Arial" w:eastAsia="Times New Roman" w:hAnsi="Arial" w:cs="Arial"/>
          <w:b/>
          <w:bCs/>
          <w:sz w:val="24"/>
          <w:szCs w:val="24"/>
          <w:lang w:eastAsia="x-none"/>
        </w:rPr>
        <w:t xml:space="preserve"> a </w:t>
      </w:r>
      <w:r w:rsidR="000F5184" w:rsidRPr="000F5184">
        <w:rPr>
          <w:rFonts w:ascii="Arial" w:eastAsia="Times New Roman" w:hAnsi="Arial" w:cs="Arial"/>
          <w:b/>
          <w:bCs/>
          <w:sz w:val="24"/>
          <w:szCs w:val="24"/>
          <w:lang w:eastAsia="x-none"/>
        </w:rPr>
        <w:t>01</w:t>
      </w:r>
      <w:r w:rsidRPr="000F5184">
        <w:rPr>
          <w:rFonts w:ascii="Arial" w:eastAsia="Times New Roman" w:hAnsi="Arial" w:cs="Arial"/>
          <w:b/>
          <w:bCs/>
          <w:sz w:val="24"/>
          <w:szCs w:val="24"/>
          <w:lang w:eastAsia="x-none"/>
        </w:rPr>
        <w:t>/0</w:t>
      </w:r>
      <w:r w:rsidR="000F5184" w:rsidRPr="000F5184">
        <w:rPr>
          <w:rFonts w:ascii="Arial" w:eastAsia="Times New Roman" w:hAnsi="Arial" w:cs="Arial"/>
          <w:b/>
          <w:bCs/>
          <w:sz w:val="24"/>
          <w:szCs w:val="24"/>
          <w:lang w:eastAsia="x-none"/>
        </w:rPr>
        <w:t>5</w:t>
      </w:r>
      <w:r w:rsidRPr="000F5184">
        <w:rPr>
          <w:rFonts w:ascii="Arial" w:eastAsia="Times New Roman" w:hAnsi="Arial" w:cs="Arial"/>
          <w:b/>
          <w:bCs/>
          <w:sz w:val="24"/>
          <w:szCs w:val="24"/>
          <w:lang w:eastAsia="x-none"/>
        </w:rPr>
        <w:t>/2023</w:t>
      </w:r>
      <w:r w:rsidR="000260AD" w:rsidRPr="000F5184">
        <w:rPr>
          <w:rFonts w:ascii="Arial" w:eastAsia="Times New Roman" w:hAnsi="Arial" w:cs="Arial"/>
          <w:b/>
          <w:bCs/>
          <w:sz w:val="24"/>
          <w:szCs w:val="24"/>
          <w:lang w:eastAsia="x-none"/>
        </w:rPr>
        <w:t>;</w:t>
      </w:r>
    </w:p>
    <w:p w14:paraId="6E61B3DE" w14:textId="0D63C72D" w:rsidR="000260AD" w:rsidRPr="004939F4" w:rsidRDefault="006D4C53"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b/>
          <w:bCs/>
          <w:sz w:val="24"/>
          <w:szCs w:val="24"/>
          <w:lang w:eastAsia="x-none"/>
        </w:rPr>
      </w:pPr>
      <w:r>
        <w:rPr>
          <w:rFonts w:ascii="Arial" w:eastAsia="Times New Roman" w:hAnsi="Arial" w:cs="Arial"/>
          <w:sz w:val="24"/>
          <w:szCs w:val="24"/>
          <w:lang w:eastAsia="x-none"/>
        </w:rPr>
        <w:t xml:space="preserve">7.2. </w:t>
      </w:r>
      <w:r w:rsidR="006F1CE2" w:rsidRPr="006D4C53">
        <w:rPr>
          <w:rFonts w:ascii="Arial" w:eastAsia="Times New Roman" w:hAnsi="Arial" w:cs="Arial"/>
          <w:sz w:val="24"/>
          <w:szCs w:val="24"/>
          <w:lang w:eastAsia="x-none"/>
        </w:rPr>
        <w:t xml:space="preserve"> </w:t>
      </w:r>
      <w:r w:rsidRPr="006D4C53">
        <w:rPr>
          <w:rFonts w:ascii="Arial" w:eastAsia="Times New Roman" w:hAnsi="Arial" w:cs="Arial"/>
          <w:sz w:val="24"/>
          <w:szCs w:val="24"/>
          <w:lang w:eastAsia="x-none"/>
        </w:rPr>
        <w:t xml:space="preserve">Analise de </w:t>
      </w:r>
      <w:r>
        <w:rPr>
          <w:rFonts w:ascii="Arial" w:eastAsia="Times New Roman" w:hAnsi="Arial" w:cs="Arial"/>
          <w:sz w:val="24"/>
          <w:szCs w:val="24"/>
          <w:lang w:eastAsia="x-none"/>
        </w:rPr>
        <w:t xml:space="preserve">pedidos de registro de candidatura: </w:t>
      </w:r>
      <w:r w:rsidR="00E55D09">
        <w:rPr>
          <w:rFonts w:ascii="Arial" w:eastAsia="Times New Roman" w:hAnsi="Arial" w:cs="Arial"/>
          <w:b/>
          <w:bCs/>
          <w:sz w:val="24"/>
          <w:szCs w:val="24"/>
          <w:lang w:eastAsia="x-none"/>
        </w:rPr>
        <w:t>0</w:t>
      </w:r>
      <w:r w:rsidR="00B5416A">
        <w:rPr>
          <w:rFonts w:ascii="Arial" w:eastAsia="Times New Roman" w:hAnsi="Arial" w:cs="Arial"/>
          <w:b/>
          <w:bCs/>
          <w:sz w:val="24"/>
          <w:szCs w:val="24"/>
          <w:lang w:eastAsia="x-none"/>
        </w:rPr>
        <w:t>2</w:t>
      </w:r>
      <w:r w:rsidR="006C3785">
        <w:rPr>
          <w:rFonts w:ascii="Arial" w:eastAsia="Times New Roman" w:hAnsi="Arial" w:cs="Arial"/>
          <w:b/>
          <w:bCs/>
          <w:sz w:val="24"/>
          <w:szCs w:val="24"/>
          <w:lang w:eastAsia="x-none"/>
        </w:rPr>
        <w:t>/</w:t>
      </w:r>
      <w:r w:rsidRPr="004939F4">
        <w:rPr>
          <w:rFonts w:ascii="Arial" w:eastAsia="Times New Roman" w:hAnsi="Arial" w:cs="Arial"/>
          <w:b/>
          <w:bCs/>
          <w:sz w:val="24"/>
          <w:szCs w:val="24"/>
          <w:lang w:eastAsia="x-none"/>
        </w:rPr>
        <w:t>0</w:t>
      </w:r>
      <w:r w:rsidR="006C3785">
        <w:rPr>
          <w:rFonts w:ascii="Arial" w:eastAsia="Times New Roman" w:hAnsi="Arial" w:cs="Arial"/>
          <w:b/>
          <w:bCs/>
          <w:sz w:val="24"/>
          <w:szCs w:val="24"/>
          <w:lang w:eastAsia="x-none"/>
        </w:rPr>
        <w:t>5</w:t>
      </w:r>
      <w:r w:rsidRPr="004939F4">
        <w:rPr>
          <w:rFonts w:ascii="Arial" w:eastAsia="Times New Roman" w:hAnsi="Arial" w:cs="Arial"/>
          <w:b/>
          <w:bCs/>
          <w:sz w:val="24"/>
          <w:szCs w:val="24"/>
          <w:lang w:eastAsia="x-none"/>
        </w:rPr>
        <w:t>/2023</w:t>
      </w:r>
      <w:r w:rsidR="00557074">
        <w:rPr>
          <w:rFonts w:ascii="Arial" w:eastAsia="Times New Roman" w:hAnsi="Arial" w:cs="Arial"/>
          <w:b/>
          <w:bCs/>
          <w:sz w:val="24"/>
          <w:szCs w:val="24"/>
          <w:lang w:eastAsia="x-none"/>
        </w:rPr>
        <w:t xml:space="preserve"> a </w:t>
      </w:r>
      <w:r w:rsidR="00B5416A">
        <w:rPr>
          <w:rFonts w:ascii="Arial" w:eastAsia="Times New Roman" w:hAnsi="Arial" w:cs="Arial"/>
          <w:b/>
          <w:bCs/>
          <w:sz w:val="24"/>
          <w:szCs w:val="24"/>
          <w:lang w:eastAsia="x-none"/>
        </w:rPr>
        <w:t>12</w:t>
      </w:r>
      <w:r w:rsidR="00557074">
        <w:rPr>
          <w:rFonts w:ascii="Arial" w:eastAsia="Times New Roman" w:hAnsi="Arial" w:cs="Arial"/>
          <w:b/>
          <w:bCs/>
          <w:sz w:val="24"/>
          <w:szCs w:val="24"/>
          <w:lang w:eastAsia="x-none"/>
        </w:rPr>
        <w:t>/05/2023</w:t>
      </w:r>
    </w:p>
    <w:p w14:paraId="14B9AF43" w14:textId="03050C43" w:rsidR="000260AD" w:rsidRDefault="000260AD"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 xml:space="preserve">7.3. Publicação da relação dos candidatos inscritos: </w:t>
      </w:r>
      <w:r w:rsidR="00B5416A">
        <w:rPr>
          <w:rFonts w:ascii="Arial" w:eastAsia="Times New Roman" w:hAnsi="Arial" w:cs="Arial"/>
          <w:b/>
          <w:bCs/>
          <w:sz w:val="24"/>
          <w:szCs w:val="24"/>
          <w:lang w:eastAsia="x-none"/>
        </w:rPr>
        <w:t>15</w:t>
      </w:r>
      <w:r w:rsidRPr="004939F4">
        <w:rPr>
          <w:rFonts w:ascii="Arial" w:eastAsia="Times New Roman" w:hAnsi="Arial" w:cs="Arial"/>
          <w:b/>
          <w:bCs/>
          <w:sz w:val="24"/>
          <w:szCs w:val="24"/>
          <w:lang w:eastAsia="x-none"/>
        </w:rPr>
        <w:t>/0</w:t>
      </w:r>
      <w:r w:rsidR="001A255F">
        <w:rPr>
          <w:rFonts w:ascii="Arial" w:eastAsia="Times New Roman" w:hAnsi="Arial" w:cs="Arial"/>
          <w:b/>
          <w:bCs/>
          <w:sz w:val="24"/>
          <w:szCs w:val="24"/>
          <w:lang w:eastAsia="x-none"/>
        </w:rPr>
        <w:t>5</w:t>
      </w:r>
      <w:r w:rsidRPr="004939F4">
        <w:rPr>
          <w:rFonts w:ascii="Arial" w:eastAsia="Times New Roman" w:hAnsi="Arial" w:cs="Arial"/>
          <w:b/>
          <w:bCs/>
          <w:sz w:val="24"/>
          <w:szCs w:val="24"/>
          <w:lang w:eastAsia="x-none"/>
        </w:rPr>
        <w:t>/2023;</w:t>
      </w:r>
    </w:p>
    <w:p w14:paraId="260AC6AB" w14:textId="7E31564B" w:rsidR="000260AD" w:rsidRDefault="000260AD"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b/>
          <w:bCs/>
          <w:sz w:val="24"/>
          <w:szCs w:val="24"/>
          <w:lang w:eastAsia="x-none"/>
        </w:rPr>
      </w:pPr>
      <w:r>
        <w:rPr>
          <w:rFonts w:ascii="Arial" w:eastAsia="Times New Roman" w:hAnsi="Arial" w:cs="Arial"/>
          <w:sz w:val="24"/>
          <w:szCs w:val="24"/>
          <w:lang w:eastAsia="x-none"/>
        </w:rPr>
        <w:t xml:space="preserve">7.4. Prazo para impugnação de candidatura: </w:t>
      </w:r>
      <w:r w:rsidR="00B5416A">
        <w:rPr>
          <w:rFonts w:ascii="Arial" w:eastAsia="Times New Roman" w:hAnsi="Arial" w:cs="Arial"/>
          <w:b/>
          <w:bCs/>
          <w:sz w:val="24"/>
          <w:szCs w:val="24"/>
          <w:lang w:eastAsia="x-none"/>
        </w:rPr>
        <w:t>22</w:t>
      </w:r>
      <w:r w:rsidRPr="004939F4">
        <w:rPr>
          <w:rFonts w:ascii="Arial" w:eastAsia="Times New Roman" w:hAnsi="Arial" w:cs="Arial"/>
          <w:b/>
          <w:bCs/>
          <w:sz w:val="24"/>
          <w:szCs w:val="24"/>
          <w:lang w:eastAsia="x-none"/>
        </w:rPr>
        <w:t>/</w:t>
      </w:r>
      <w:r w:rsidR="006B14F7">
        <w:rPr>
          <w:rFonts w:ascii="Arial" w:eastAsia="Times New Roman" w:hAnsi="Arial" w:cs="Arial"/>
          <w:b/>
          <w:bCs/>
          <w:sz w:val="24"/>
          <w:szCs w:val="24"/>
          <w:lang w:eastAsia="x-none"/>
        </w:rPr>
        <w:t>05/2023</w:t>
      </w:r>
      <w:r w:rsidRPr="004939F4">
        <w:rPr>
          <w:rFonts w:ascii="Arial" w:eastAsia="Times New Roman" w:hAnsi="Arial" w:cs="Arial"/>
          <w:b/>
          <w:bCs/>
          <w:sz w:val="24"/>
          <w:szCs w:val="24"/>
          <w:lang w:eastAsia="x-none"/>
        </w:rPr>
        <w:t>;</w:t>
      </w:r>
    </w:p>
    <w:p w14:paraId="0820B95F" w14:textId="7B1C5CC4" w:rsidR="006F0427" w:rsidRPr="007F42F5" w:rsidRDefault="006F0427" w:rsidP="006F042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b/>
          <w:bCs/>
          <w:sz w:val="24"/>
          <w:szCs w:val="24"/>
          <w:lang w:eastAsia="x-none"/>
        </w:rPr>
      </w:pPr>
      <w:r w:rsidRPr="007F42F5">
        <w:rPr>
          <w:rFonts w:ascii="Arial" w:eastAsia="Times New Roman" w:hAnsi="Arial" w:cs="Arial"/>
          <w:sz w:val="24"/>
          <w:szCs w:val="24"/>
          <w:lang w:eastAsia="x-none"/>
        </w:rPr>
        <w:t xml:space="preserve">7.5. Publicação do julgamento da impugnação pela comissão especial: </w:t>
      </w:r>
      <w:r w:rsidR="00D07135" w:rsidRPr="007F42F5">
        <w:rPr>
          <w:rFonts w:ascii="Arial" w:eastAsia="Times New Roman" w:hAnsi="Arial" w:cs="Arial"/>
          <w:b/>
          <w:bCs/>
          <w:sz w:val="24"/>
          <w:szCs w:val="24"/>
          <w:lang w:eastAsia="x-none"/>
        </w:rPr>
        <w:t>25</w:t>
      </w:r>
      <w:r w:rsidRPr="007F42F5">
        <w:rPr>
          <w:rFonts w:ascii="Arial" w:eastAsia="Times New Roman" w:hAnsi="Arial" w:cs="Arial"/>
          <w:b/>
          <w:bCs/>
          <w:sz w:val="24"/>
          <w:szCs w:val="24"/>
          <w:lang w:eastAsia="x-none"/>
        </w:rPr>
        <w:t>/0</w:t>
      </w:r>
      <w:r w:rsidR="002A0F65" w:rsidRPr="007F42F5">
        <w:rPr>
          <w:rFonts w:ascii="Arial" w:eastAsia="Times New Roman" w:hAnsi="Arial" w:cs="Arial"/>
          <w:b/>
          <w:bCs/>
          <w:sz w:val="24"/>
          <w:szCs w:val="24"/>
          <w:lang w:eastAsia="x-none"/>
        </w:rPr>
        <w:t>5</w:t>
      </w:r>
      <w:r w:rsidR="00D07135" w:rsidRPr="007F42F5">
        <w:rPr>
          <w:rFonts w:ascii="Arial" w:eastAsia="Times New Roman" w:hAnsi="Arial" w:cs="Arial"/>
          <w:b/>
          <w:bCs/>
          <w:sz w:val="24"/>
          <w:szCs w:val="24"/>
          <w:lang w:eastAsia="x-none"/>
        </w:rPr>
        <w:t>/2023</w:t>
      </w:r>
    </w:p>
    <w:p w14:paraId="7E25704D" w14:textId="48CD754A" w:rsidR="006F0427" w:rsidRPr="006F0427" w:rsidRDefault="000260AD"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b/>
          <w:bCs/>
          <w:sz w:val="24"/>
          <w:szCs w:val="24"/>
          <w:lang w:eastAsia="x-none"/>
        </w:rPr>
      </w:pPr>
      <w:r>
        <w:rPr>
          <w:rFonts w:ascii="Arial" w:eastAsia="Times New Roman" w:hAnsi="Arial" w:cs="Arial"/>
          <w:sz w:val="24"/>
          <w:szCs w:val="24"/>
          <w:lang w:eastAsia="x-none"/>
        </w:rPr>
        <w:t>7.</w:t>
      </w:r>
      <w:r w:rsidR="006F0427">
        <w:rPr>
          <w:rFonts w:ascii="Arial" w:eastAsia="Times New Roman" w:hAnsi="Arial" w:cs="Arial"/>
          <w:sz w:val="24"/>
          <w:szCs w:val="24"/>
          <w:lang w:eastAsia="x-none"/>
        </w:rPr>
        <w:t>6</w:t>
      </w:r>
      <w:r>
        <w:rPr>
          <w:rFonts w:ascii="Arial" w:eastAsia="Times New Roman" w:hAnsi="Arial" w:cs="Arial"/>
          <w:sz w:val="24"/>
          <w:szCs w:val="24"/>
          <w:lang w:eastAsia="x-none"/>
        </w:rPr>
        <w:t>. Notificação dos candidatos impugnados quanto ao prazo para defesa:</w:t>
      </w:r>
      <w:r w:rsidR="00B5416A">
        <w:rPr>
          <w:rFonts w:ascii="Arial" w:eastAsia="Times New Roman" w:hAnsi="Arial" w:cs="Arial"/>
          <w:b/>
          <w:bCs/>
          <w:sz w:val="24"/>
          <w:szCs w:val="24"/>
          <w:lang w:eastAsia="x-none"/>
        </w:rPr>
        <w:t>2</w:t>
      </w:r>
      <w:r w:rsidR="00D07135">
        <w:rPr>
          <w:rFonts w:ascii="Arial" w:eastAsia="Times New Roman" w:hAnsi="Arial" w:cs="Arial"/>
          <w:b/>
          <w:bCs/>
          <w:sz w:val="24"/>
          <w:szCs w:val="24"/>
          <w:lang w:eastAsia="x-none"/>
        </w:rPr>
        <w:t>6</w:t>
      </w:r>
      <w:r w:rsidR="006B14F7">
        <w:rPr>
          <w:rFonts w:ascii="Arial" w:eastAsia="Times New Roman" w:hAnsi="Arial" w:cs="Arial"/>
          <w:b/>
          <w:bCs/>
          <w:sz w:val="24"/>
          <w:szCs w:val="24"/>
          <w:lang w:eastAsia="x-none"/>
        </w:rPr>
        <w:t>/0</w:t>
      </w:r>
      <w:r w:rsidR="002A0F65">
        <w:rPr>
          <w:rFonts w:ascii="Arial" w:eastAsia="Times New Roman" w:hAnsi="Arial" w:cs="Arial"/>
          <w:b/>
          <w:bCs/>
          <w:sz w:val="24"/>
          <w:szCs w:val="24"/>
          <w:lang w:eastAsia="x-none"/>
        </w:rPr>
        <w:t>5</w:t>
      </w:r>
      <w:r w:rsidR="006B14F7">
        <w:rPr>
          <w:rFonts w:ascii="Arial" w:eastAsia="Times New Roman" w:hAnsi="Arial" w:cs="Arial"/>
          <w:b/>
          <w:bCs/>
          <w:sz w:val="24"/>
          <w:szCs w:val="24"/>
          <w:lang w:eastAsia="x-none"/>
        </w:rPr>
        <w:t xml:space="preserve">/ a </w:t>
      </w:r>
      <w:r w:rsidR="00B5416A">
        <w:rPr>
          <w:rFonts w:ascii="Arial" w:eastAsia="Times New Roman" w:hAnsi="Arial" w:cs="Arial"/>
          <w:b/>
          <w:bCs/>
          <w:sz w:val="24"/>
          <w:szCs w:val="24"/>
          <w:lang w:eastAsia="x-none"/>
        </w:rPr>
        <w:t>2</w:t>
      </w:r>
      <w:r w:rsidR="00D07135">
        <w:rPr>
          <w:rFonts w:ascii="Arial" w:eastAsia="Times New Roman" w:hAnsi="Arial" w:cs="Arial"/>
          <w:b/>
          <w:bCs/>
          <w:sz w:val="24"/>
          <w:szCs w:val="24"/>
          <w:lang w:eastAsia="x-none"/>
        </w:rPr>
        <w:t>9</w:t>
      </w:r>
      <w:r w:rsidR="006B14F7">
        <w:rPr>
          <w:rFonts w:ascii="Arial" w:eastAsia="Times New Roman" w:hAnsi="Arial" w:cs="Arial"/>
          <w:b/>
          <w:bCs/>
          <w:sz w:val="24"/>
          <w:szCs w:val="24"/>
          <w:lang w:eastAsia="x-none"/>
        </w:rPr>
        <w:t>/0</w:t>
      </w:r>
      <w:r w:rsidR="002A0F65">
        <w:rPr>
          <w:rFonts w:ascii="Arial" w:eastAsia="Times New Roman" w:hAnsi="Arial" w:cs="Arial"/>
          <w:b/>
          <w:bCs/>
          <w:sz w:val="24"/>
          <w:szCs w:val="24"/>
          <w:lang w:eastAsia="x-none"/>
        </w:rPr>
        <w:t>5</w:t>
      </w:r>
      <w:r w:rsidR="006B14F7">
        <w:rPr>
          <w:rFonts w:ascii="Arial" w:eastAsia="Times New Roman" w:hAnsi="Arial" w:cs="Arial"/>
          <w:b/>
          <w:bCs/>
          <w:sz w:val="24"/>
          <w:szCs w:val="24"/>
          <w:lang w:eastAsia="x-none"/>
        </w:rPr>
        <w:t>/2023</w:t>
      </w:r>
      <w:r w:rsidRPr="004939F4">
        <w:rPr>
          <w:rFonts w:ascii="Arial" w:eastAsia="Times New Roman" w:hAnsi="Arial" w:cs="Arial"/>
          <w:b/>
          <w:bCs/>
          <w:sz w:val="24"/>
          <w:szCs w:val="24"/>
          <w:lang w:eastAsia="x-none"/>
        </w:rPr>
        <w:t>;</w:t>
      </w:r>
    </w:p>
    <w:p w14:paraId="0C60E3ED" w14:textId="500A4796" w:rsidR="000260AD" w:rsidRDefault="000260AD"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b/>
          <w:bCs/>
          <w:sz w:val="24"/>
          <w:szCs w:val="24"/>
          <w:lang w:eastAsia="x-none"/>
        </w:rPr>
      </w:pPr>
      <w:r>
        <w:rPr>
          <w:rFonts w:ascii="Arial" w:eastAsia="Times New Roman" w:hAnsi="Arial" w:cs="Arial"/>
          <w:sz w:val="24"/>
          <w:szCs w:val="24"/>
          <w:lang w:eastAsia="x-none"/>
        </w:rPr>
        <w:t>7.</w:t>
      </w:r>
      <w:r w:rsidR="006F0427">
        <w:rPr>
          <w:rFonts w:ascii="Arial" w:eastAsia="Times New Roman" w:hAnsi="Arial" w:cs="Arial"/>
          <w:sz w:val="24"/>
          <w:szCs w:val="24"/>
          <w:lang w:eastAsia="x-none"/>
        </w:rPr>
        <w:t>7</w:t>
      </w:r>
      <w:r>
        <w:rPr>
          <w:rFonts w:ascii="Arial" w:eastAsia="Times New Roman" w:hAnsi="Arial" w:cs="Arial"/>
          <w:sz w:val="24"/>
          <w:szCs w:val="24"/>
          <w:lang w:eastAsia="x-none"/>
        </w:rPr>
        <w:t xml:space="preserve">. Apresentação de defesa pelo candidato impugnado: </w:t>
      </w:r>
      <w:r w:rsidR="00D07135">
        <w:rPr>
          <w:rFonts w:ascii="Arial" w:eastAsia="Times New Roman" w:hAnsi="Arial" w:cs="Arial"/>
          <w:b/>
          <w:bCs/>
          <w:sz w:val="24"/>
          <w:szCs w:val="24"/>
          <w:lang w:eastAsia="x-none"/>
        </w:rPr>
        <w:t>30</w:t>
      </w:r>
      <w:r w:rsidR="006B14F7">
        <w:rPr>
          <w:rFonts w:ascii="Arial" w:eastAsia="Times New Roman" w:hAnsi="Arial" w:cs="Arial"/>
          <w:b/>
          <w:bCs/>
          <w:sz w:val="24"/>
          <w:szCs w:val="24"/>
          <w:lang w:eastAsia="x-none"/>
        </w:rPr>
        <w:t>/0</w:t>
      </w:r>
      <w:r w:rsidR="002A0F65">
        <w:rPr>
          <w:rFonts w:ascii="Arial" w:eastAsia="Times New Roman" w:hAnsi="Arial" w:cs="Arial"/>
          <w:b/>
          <w:bCs/>
          <w:sz w:val="24"/>
          <w:szCs w:val="24"/>
          <w:lang w:eastAsia="x-none"/>
        </w:rPr>
        <w:t>5</w:t>
      </w:r>
      <w:r w:rsidRPr="004939F4">
        <w:rPr>
          <w:rFonts w:ascii="Arial" w:eastAsia="Times New Roman" w:hAnsi="Arial" w:cs="Arial"/>
          <w:b/>
          <w:bCs/>
          <w:sz w:val="24"/>
          <w:szCs w:val="24"/>
          <w:lang w:eastAsia="x-none"/>
        </w:rPr>
        <w:t xml:space="preserve"> a </w:t>
      </w:r>
      <w:r w:rsidR="00D07135">
        <w:rPr>
          <w:rFonts w:ascii="Arial" w:eastAsia="Times New Roman" w:hAnsi="Arial" w:cs="Arial"/>
          <w:b/>
          <w:bCs/>
          <w:sz w:val="24"/>
          <w:szCs w:val="24"/>
          <w:lang w:eastAsia="x-none"/>
        </w:rPr>
        <w:t>02</w:t>
      </w:r>
      <w:r w:rsidRPr="004939F4">
        <w:rPr>
          <w:rFonts w:ascii="Arial" w:eastAsia="Times New Roman" w:hAnsi="Arial" w:cs="Arial"/>
          <w:b/>
          <w:bCs/>
          <w:sz w:val="24"/>
          <w:szCs w:val="24"/>
          <w:lang w:eastAsia="x-none"/>
        </w:rPr>
        <w:t>/0</w:t>
      </w:r>
      <w:r w:rsidR="00D07135">
        <w:rPr>
          <w:rFonts w:ascii="Arial" w:eastAsia="Times New Roman" w:hAnsi="Arial" w:cs="Arial"/>
          <w:b/>
          <w:bCs/>
          <w:sz w:val="24"/>
          <w:szCs w:val="24"/>
          <w:lang w:eastAsia="x-none"/>
        </w:rPr>
        <w:t>6</w:t>
      </w:r>
      <w:r w:rsidRPr="004939F4">
        <w:rPr>
          <w:rFonts w:ascii="Arial" w:eastAsia="Times New Roman" w:hAnsi="Arial" w:cs="Arial"/>
          <w:b/>
          <w:bCs/>
          <w:sz w:val="24"/>
          <w:szCs w:val="24"/>
          <w:lang w:eastAsia="x-none"/>
        </w:rPr>
        <w:t>/2023;</w:t>
      </w:r>
    </w:p>
    <w:p w14:paraId="0A247625" w14:textId="71C84D33" w:rsidR="00E55D09" w:rsidRDefault="006F0427"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b/>
          <w:bCs/>
          <w:sz w:val="24"/>
          <w:szCs w:val="24"/>
          <w:lang w:eastAsia="x-none"/>
        </w:rPr>
      </w:pPr>
      <w:r>
        <w:rPr>
          <w:rFonts w:ascii="Arial" w:eastAsia="Times New Roman" w:hAnsi="Arial" w:cs="Arial"/>
          <w:sz w:val="24"/>
          <w:szCs w:val="24"/>
          <w:lang w:eastAsia="x-none"/>
        </w:rPr>
        <w:t>7.</w:t>
      </w:r>
      <w:r w:rsidR="00804E8C">
        <w:rPr>
          <w:rFonts w:ascii="Arial" w:eastAsia="Times New Roman" w:hAnsi="Arial" w:cs="Arial"/>
          <w:sz w:val="24"/>
          <w:szCs w:val="24"/>
          <w:lang w:eastAsia="x-none"/>
        </w:rPr>
        <w:t>8</w:t>
      </w:r>
      <w:r>
        <w:rPr>
          <w:rFonts w:ascii="Arial" w:eastAsia="Times New Roman" w:hAnsi="Arial" w:cs="Arial"/>
          <w:sz w:val="24"/>
          <w:szCs w:val="24"/>
          <w:lang w:eastAsia="x-none"/>
        </w:rPr>
        <w:t xml:space="preserve">. Resultado da análise dos recursos: </w:t>
      </w:r>
      <w:r w:rsidR="00D07135">
        <w:rPr>
          <w:rFonts w:ascii="Arial" w:eastAsia="Times New Roman" w:hAnsi="Arial" w:cs="Arial"/>
          <w:b/>
          <w:bCs/>
          <w:sz w:val="24"/>
          <w:szCs w:val="24"/>
          <w:lang w:eastAsia="x-none"/>
        </w:rPr>
        <w:t>07</w:t>
      </w:r>
      <w:r>
        <w:rPr>
          <w:rFonts w:ascii="Arial" w:eastAsia="Times New Roman" w:hAnsi="Arial" w:cs="Arial"/>
          <w:b/>
          <w:bCs/>
          <w:sz w:val="24"/>
          <w:szCs w:val="24"/>
          <w:lang w:eastAsia="x-none"/>
        </w:rPr>
        <w:t>/0</w:t>
      </w:r>
      <w:r w:rsidR="00D07135">
        <w:rPr>
          <w:rFonts w:ascii="Arial" w:eastAsia="Times New Roman" w:hAnsi="Arial" w:cs="Arial"/>
          <w:b/>
          <w:bCs/>
          <w:sz w:val="24"/>
          <w:szCs w:val="24"/>
          <w:lang w:eastAsia="x-none"/>
        </w:rPr>
        <w:t>6</w:t>
      </w:r>
      <w:r w:rsidRPr="004939F4">
        <w:rPr>
          <w:rFonts w:ascii="Arial" w:eastAsia="Times New Roman" w:hAnsi="Arial" w:cs="Arial"/>
          <w:b/>
          <w:bCs/>
          <w:sz w:val="24"/>
          <w:szCs w:val="24"/>
          <w:lang w:eastAsia="x-none"/>
        </w:rPr>
        <w:t xml:space="preserve"> a </w:t>
      </w:r>
      <w:r w:rsidR="00D07135">
        <w:rPr>
          <w:rFonts w:ascii="Arial" w:eastAsia="Times New Roman" w:hAnsi="Arial" w:cs="Arial"/>
          <w:b/>
          <w:bCs/>
          <w:sz w:val="24"/>
          <w:szCs w:val="24"/>
          <w:lang w:eastAsia="x-none"/>
        </w:rPr>
        <w:t>09</w:t>
      </w:r>
      <w:r w:rsidRPr="004939F4">
        <w:rPr>
          <w:rFonts w:ascii="Arial" w:eastAsia="Times New Roman" w:hAnsi="Arial" w:cs="Arial"/>
          <w:b/>
          <w:bCs/>
          <w:sz w:val="24"/>
          <w:szCs w:val="24"/>
          <w:lang w:eastAsia="x-none"/>
        </w:rPr>
        <w:t>/0</w:t>
      </w:r>
      <w:r w:rsidR="00D07135">
        <w:rPr>
          <w:rFonts w:ascii="Arial" w:eastAsia="Times New Roman" w:hAnsi="Arial" w:cs="Arial"/>
          <w:b/>
          <w:bCs/>
          <w:sz w:val="24"/>
          <w:szCs w:val="24"/>
          <w:lang w:eastAsia="x-none"/>
        </w:rPr>
        <w:t>6</w:t>
      </w:r>
      <w:r w:rsidRPr="004939F4">
        <w:rPr>
          <w:rFonts w:ascii="Arial" w:eastAsia="Times New Roman" w:hAnsi="Arial" w:cs="Arial"/>
          <w:b/>
          <w:bCs/>
          <w:sz w:val="24"/>
          <w:szCs w:val="24"/>
          <w:lang w:eastAsia="x-none"/>
        </w:rPr>
        <w:t>/2023;</w:t>
      </w:r>
    </w:p>
    <w:p w14:paraId="4ED8CC68" w14:textId="53F1B200" w:rsidR="004939F4" w:rsidRPr="00AB4067" w:rsidRDefault="00FF1FC3"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b/>
          <w:bCs/>
          <w:sz w:val="24"/>
          <w:szCs w:val="24"/>
          <w:lang w:eastAsia="x-none"/>
        </w:rPr>
      </w:pPr>
      <w:r w:rsidRPr="00FF1FC3">
        <w:rPr>
          <w:rFonts w:ascii="Arial" w:eastAsia="Times New Roman" w:hAnsi="Arial" w:cs="Arial"/>
          <w:sz w:val="24"/>
          <w:szCs w:val="24"/>
          <w:lang w:eastAsia="x-none"/>
        </w:rPr>
        <w:t>7.</w:t>
      </w:r>
      <w:r w:rsidR="00D07135">
        <w:rPr>
          <w:rFonts w:ascii="Arial" w:eastAsia="Times New Roman" w:hAnsi="Arial" w:cs="Arial"/>
          <w:sz w:val="24"/>
          <w:szCs w:val="24"/>
          <w:lang w:eastAsia="x-none"/>
        </w:rPr>
        <w:t>9</w:t>
      </w:r>
      <w:r w:rsidRPr="00FF1FC3">
        <w:rPr>
          <w:rFonts w:ascii="Arial" w:eastAsia="Times New Roman" w:hAnsi="Arial" w:cs="Arial"/>
          <w:sz w:val="24"/>
          <w:szCs w:val="24"/>
          <w:lang w:eastAsia="x-none"/>
        </w:rPr>
        <w:t xml:space="preserve">. </w:t>
      </w:r>
      <w:r>
        <w:rPr>
          <w:rFonts w:ascii="Arial" w:eastAsia="Times New Roman" w:hAnsi="Arial" w:cs="Arial"/>
          <w:sz w:val="24"/>
          <w:szCs w:val="24"/>
          <w:lang w:eastAsia="x-none"/>
        </w:rPr>
        <w:t xml:space="preserve">Publicação da relação </w:t>
      </w:r>
      <w:r w:rsidR="004939F4">
        <w:rPr>
          <w:rFonts w:ascii="Arial" w:eastAsia="Times New Roman" w:hAnsi="Arial" w:cs="Arial"/>
          <w:sz w:val="24"/>
          <w:szCs w:val="24"/>
          <w:lang w:eastAsia="x-none"/>
        </w:rPr>
        <w:t xml:space="preserve">dos candidatos </w:t>
      </w:r>
      <w:r w:rsidR="001E6875">
        <w:rPr>
          <w:rFonts w:ascii="Arial" w:eastAsia="Times New Roman" w:hAnsi="Arial" w:cs="Arial"/>
          <w:sz w:val="24"/>
          <w:szCs w:val="24"/>
          <w:lang w:eastAsia="x-none"/>
        </w:rPr>
        <w:t>habilitados e</w:t>
      </w:r>
      <w:r w:rsidR="009C091D">
        <w:rPr>
          <w:rFonts w:ascii="Arial" w:eastAsia="Times New Roman" w:hAnsi="Arial" w:cs="Arial"/>
          <w:sz w:val="24"/>
          <w:szCs w:val="24"/>
          <w:lang w:eastAsia="x-none"/>
        </w:rPr>
        <w:t xml:space="preserve"> envio ao Ministério Público</w:t>
      </w:r>
      <w:r w:rsidR="004939F4">
        <w:rPr>
          <w:rFonts w:ascii="Arial" w:eastAsia="Times New Roman" w:hAnsi="Arial" w:cs="Arial"/>
          <w:sz w:val="24"/>
          <w:szCs w:val="24"/>
          <w:lang w:eastAsia="x-none"/>
        </w:rPr>
        <w:t xml:space="preserve">: </w:t>
      </w:r>
      <w:r w:rsidR="00AB4067">
        <w:rPr>
          <w:rFonts w:ascii="Arial" w:eastAsia="Times New Roman" w:hAnsi="Arial" w:cs="Arial"/>
          <w:b/>
          <w:bCs/>
          <w:sz w:val="24"/>
          <w:szCs w:val="24"/>
          <w:lang w:eastAsia="x-none"/>
        </w:rPr>
        <w:t>24</w:t>
      </w:r>
      <w:r w:rsidR="004939F4" w:rsidRPr="004939F4">
        <w:rPr>
          <w:rFonts w:ascii="Arial" w:eastAsia="Times New Roman" w:hAnsi="Arial" w:cs="Arial"/>
          <w:b/>
          <w:bCs/>
          <w:sz w:val="24"/>
          <w:szCs w:val="24"/>
          <w:lang w:eastAsia="x-none"/>
        </w:rPr>
        <w:t>/0</w:t>
      </w:r>
      <w:r w:rsidR="00AB4067">
        <w:rPr>
          <w:rFonts w:ascii="Arial" w:eastAsia="Times New Roman" w:hAnsi="Arial" w:cs="Arial"/>
          <w:b/>
          <w:bCs/>
          <w:sz w:val="24"/>
          <w:szCs w:val="24"/>
          <w:lang w:eastAsia="x-none"/>
        </w:rPr>
        <w:t>6</w:t>
      </w:r>
      <w:r w:rsidR="004939F4" w:rsidRPr="004939F4">
        <w:rPr>
          <w:rFonts w:ascii="Arial" w:eastAsia="Times New Roman" w:hAnsi="Arial" w:cs="Arial"/>
          <w:b/>
          <w:bCs/>
          <w:sz w:val="24"/>
          <w:szCs w:val="24"/>
          <w:lang w:eastAsia="x-none"/>
        </w:rPr>
        <w:t>/2023;</w:t>
      </w:r>
    </w:p>
    <w:p w14:paraId="59C9AD48" w14:textId="218D794F" w:rsidR="004939F4" w:rsidRDefault="001E6875"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b/>
          <w:bCs/>
          <w:sz w:val="24"/>
          <w:szCs w:val="24"/>
          <w:lang w:eastAsia="x-none"/>
        </w:rPr>
      </w:pPr>
      <w:r>
        <w:rPr>
          <w:rFonts w:ascii="Arial" w:eastAsia="Times New Roman" w:hAnsi="Arial" w:cs="Arial"/>
          <w:sz w:val="24"/>
          <w:szCs w:val="24"/>
          <w:lang w:eastAsia="x-none"/>
        </w:rPr>
        <w:t>7.1</w:t>
      </w:r>
      <w:r w:rsidR="00AB4067">
        <w:rPr>
          <w:rFonts w:ascii="Arial" w:eastAsia="Times New Roman" w:hAnsi="Arial" w:cs="Arial"/>
          <w:sz w:val="24"/>
          <w:szCs w:val="24"/>
          <w:lang w:eastAsia="x-none"/>
        </w:rPr>
        <w:t>0</w:t>
      </w:r>
      <w:r>
        <w:rPr>
          <w:rFonts w:ascii="Arial" w:eastAsia="Times New Roman" w:hAnsi="Arial" w:cs="Arial"/>
          <w:sz w:val="24"/>
          <w:szCs w:val="24"/>
          <w:lang w:eastAsia="x-none"/>
        </w:rPr>
        <w:t>. Reunião par</w:t>
      </w:r>
      <w:r w:rsidR="00D977AD">
        <w:rPr>
          <w:rFonts w:ascii="Arial" w:eastAsia="Times New Roman" w:hAnsi="Arial" w:cs="Arial"/>
          <w:sz w:val="24"/>
          <w:szCs w:val="24"/>
          <w:lang w:eastAsia="x-none"/>
        </w:rPr>
        <w:t>a</w:t>
      </w:r>
      <w:r>
        <w:rPr>
          <w:rFonts w:ascii="Arial" w:eastAsia="Times New Roman" w:hAnsi="Arial" w:cs="Arial"/>
          <w:sz w:val="24"/>
          <w:szCs w:val="24"/>
          <w:lang w:eastAsia="x-none"/>
        </w:rPr>
        <w:t xml:space="preserve"> firmar compromisso: </w:t>
      </w:r>
      <w:r w:rsidR="004E7BD1" w:rsidRPr="007F42F5">
        <w:rPr>
          <w:rFonts w:ascii="Arial" w:eastAsia="Times New Roman" w:hAnsi="Arial" w:cs="Arial"/>
          <w:b/>
          <w:bCs/>
          <w:sz w:val="24"/>
          <w:szCs w:val="24"/>
          <w:lang w:eastAsia="x-none"/>
        </w:rPr>
        <w:t>3</w:t>
      </w:r>
      <w:r w:rsidRPr="007F42F5">
        <w:rPr>
          <w:rFonts w:ascii="Arial" w:eastAsia="Times New Roman" w:hAnsi="Arial" w:cs="Arial"/>
          <w:b/>
          <w:bCs/>
          <w:sz w:val="24"/>
          <w:szCs w:val="24"/>
          <w:lang w:eastAsia="x-none"/>
        </w:rPr>
        <w:t>0/0</w:t>
      </w:r>
      <w:r w:rsidR="00AB4067" w:rsidRPr="007F42F5">
        <w:rPr>
          <w:rFonts w:ascii="Arial" w:eastAsia="Times New Roman" w:hAnsi="Arial" w:cs="Arial"/>
          <w:b/>
          <w:bCs/>
          <w:sz w:val="24"/>
          <w:szCs w:val="24"/>
          <w:lang w:eastAsia="x-none"/>
        </w:rPr>
        <w:t>6</w:t>
      </w:r>
      <w:r w:rsidRPr="007F42F5">
        <w:rPr>
          <w:rFonts w:ascii="Arial" w:eastAsia="Times New Roman" w:hAnsi="Arial" w:cs="Arial"/>
          <w:b/>
          <w:bCs/>
          <w:sz w:val="24"/>
          <w:szCs w:val="24"/>
          <w:lang w:eastAsia="x-none"/>
        </w:rPr>
        <w:t>/2023</w:t>
      </w:r>
      <w:r w:rsidRPr="004939F4">
        <w:rPr>
          <w:rFonts w:ascii="Arial" w:eastAsia="Times New Roman" w:hAnsi="Arial" w:cs="Arial"/>
          <w:b/>
          <w:bCs/>
          <w:sz w:val="24"/>
          <w:szCs w:val="24"/>
          <w:lang w:eastAsia="x-none"/>
        </w:rPr>
        <w:t>;</w:t>
      </w:r>
    </w:p>
    <w:p w14:paraId="3E602ACD" w14:textId="41F43515" w:rsidR="00AB4067" w:rsidRPr="007F42F5" w:rsidRDefault="00AB4067"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7.</w:t>
      </w:r>
      <w:r w:rsidR="00C77E03">
        <w:rPr>
          <w:rFonts w:ascii="Arial" w:eastAsia="Times New Roman" w:hAnsi="Arial" w:cs="Arial"/>
          <w:sz w:val="24"/>
          <w:szCs w:val="24"/>
          <w:lang w:eastAsia="x-none"/>
        </w:rPr>
        <w:t>11. Período</w:t>
      </w:r>
      <w:r>
        <w:rPr>
          <w:rFonts w:ascii="Arial" w:eastAsia="Times New Roman" w:hAnsi="Arial" w:cs="Arial"/>
          <w:sz w:val="24"/>
          <w:szCs w:val="24"/>
          <w:lang w:eastAsia="x-none"/>
        </w:rPr>
        <w:t xml:space="preserve"> da Campanha Eleitoral</w:t>
      </w:r>
      <w:r w:rsidRPr="004939F4">
        <w:rPr>
          <w:rFonts w:ascii="Arial" w:eastAsia="Times New Roman" w:hAnsi="Arial" w:cs="Arial"/>
          <w:b/>
          <w:bCs/>
          <w:sz w:val="24"/>
          <w:szCs w:val="24"/>
          <w:lang w:eastAsia="x-none"/>
        </w:rPr>
        <w:t xml:space="preserve">: </w:t>
      </w:r>
      <w:r>
        <w:rPr>
          <w:rFonts w:ascii="Arial" w:eastAsia="Times New Roman" w:hAnsi="Arial" w:cs="Arial"/>
          <w:b/>
          <w:bCs/>
          <w:sz w:val="24"/>
          <w:szCs w:val="24"/>
          <w:lang w:eastAsia="x-none"/>
        </w:rPr>
        <w:t>03</w:t>
      </w:r>
      <w:r w:rsidRPr="004939F4">
        <w:rPr>
          <w:rFonts w:ascii="Arial" w:eastAsia="Times New Roman" w:hAnsi="Arial" w:cs="Arial"/>
          <w:b/>
          <w:bCs/>
          <w:sz w:val="24"/>
          <w:szCs w:val="24"/>
          <w:lang w:eastAsia="x-none"/>
        </w:rPr>
        <w:t>/0</w:t>
      </w:r>
      <w:r>
        <w:rPr>
          <w:rFonts w:ascii="Arial" w:eastAsia="Times New Roman" w:hAnsi="Arial" w:cs="Arial"/>
          <w:b/>
          <w:bCs/>
          <w:sz w:val="24"/>
          <w:szCs w:val="24"/>
          <w:lang w:eastAsia="x-none"/>
        </w:rPr>
        <w:t>7</w:t>
      </w:r>
      <w:r w:rsidRPr="004939F4">
        <w:rPr>
          <w:rFonts w:ascii="Arial" w:eastAsia="Times New Roman" w:hAnsi="Arial" w:cs="Arial"/>
          <w:b/>
          <w:bCs/>
          <w:sz w:val="24"/>
          <w:szCs w:val="24"/>
          <w:lang w:eastAsia="x-none"/>
        </w:rPr>
        <w:t xml:space="preserve">/2023 a </w:t>
      </w:r>
      <w:r w:rsidR="009A76CD">
        <w:rPr>
          <w:rFonts w:ascii="Arial" w:eastAsia="Times New Roman" w:hAnsi="Arial" w:cs="Arial"/>
          <w:b/>
          <w:bCs/>
          <w:sz w:val="24"/>
          <w:szCs w:val="24"/>
          <w:lang w:eastAsia="x-none"/>
        </w:rPr>
        <w:t>29</w:t>
      </w:r>
      <w:r w:rsidRPr="004939F4">
        <w:rPr>
          <w:rFonts w:ascii="Arial" w:eastAsia="Times New Roman" w:hAnsi="Arial" w:cs="Arial"/>
          <w:b/>
          <w:bCs/>
          <w:sz w:val="24"/>
          <w:szCs w:val="24"/>
          <w:lang w:eastAsia="x-none"/>
        </w:rPr>
        <w:t>/09/2023</w:t>
      </w:r>
    </w:p>
    <w:p w14:paraId="3E18D4C6" w14:textId="3CAE3C50" w:rsidR="004939F4" w:rsidRPr="004939F4" w:rsidRDefault="004939F4"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b/>
          <w:bCs/>
          <w:sz w:val="24"/>
          <w:szCs w:val="24"/>
          <w:lang w:eastAsia="x-none"/>
        </w:rPr>
      </w:pPr>
      <w:r>
        <w:rPr>
          <w:rFonts w:ascii="Arial" w:eastAsia="Times New Roman" w:hAnsi="Arial" w:cs="Arial"/>
          <w:sz w:val="24"/>
          <w:szCs w:val="24"/>
          <w:lang w:eastAsia="x-none"/>
        </w:rPr>
        <w:lastRenderedPageBreak/>
        <w:t>7.1</w:t>
      </w:r>
      <w:r w:rsidR="00D07135">
        <w:rPr>
          <w:rFonts w:ascii="Arial" w:eastAsia="Times New Roman" w:hAnsi="Arial" w:cs="Arial"/>
          <w:sz w:val="24"/>
          <w:szCs w:val="24"/>
          <w:lang w:eastAsia="x-none"/>
        </w:rPr>
        <w:t>2</w:t>
      </w:r>
      <w:r>
        <w:rPr>
          <w:rFonts w:ascii="Arial" w:eastAsia="Times New Roman" w:hAnsi="Arial" w:cs="Arial"/>
          <w:sz w:val="24"/>
          <w:szCs w:val="24"/>
          <w:lang w:eastAsia="x-none"/>
        </w:rPr>
        <w:t>. Divulgação dos locais do processo de escolha:</w:t>
      </w:r>
      <w:r w:rsidR="00471644">
        <w:rPr>
          <w:rFonts w:ascii="Arial" w:eastAsia="Times New Roman" w:hAnsi="Arial" w:cs="Arial"/>
          <w:b/>
          <w:bCs/>
          <w:sz w:val="24"/>
          <w:szCs w:val="24"/>
          <w:lang w:eastAsia="x-none"/>
        </w:rPr>
        <w:t>07</w:t>
      </w:r>
      <w:r w:rsidRPr="004939F4">
        <w:rPr>
          <w:rFonts w:ascii="Arial" w:eastAsia="Times New Roman" w:hAnsi="Arial" w:cs="Arial"/>
          <w:b/>
          <w:bCs/>
          <w:sz w:val="24"/>
          <w:szCs w:val="24"/>
          <w:lang w:eastAsia="x-none"/>
        </w:rPr>
        <w:t>/09/2023;</w:t>
      </w:r>
    </w:p>
    <w:p w14:paraId="2B025AAD" w14:textId="2DD8E32E" w:rsidR="004939F4" w:rsidRDefault="004939F4"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7.1</w:t>
      </w:r>
      <w:r w:rsidR="00D07135">
        <w:rPr>
          <w:rFonts w:ascii="Arial" w:eastAsia="Times New Roman" w:hAnsi="Arial" w:cs="Arial"/>
          <w:sz w:val="24"/>
          <w:szCs w:val="24"/>
          <w:lang w:eastAsia="x-none"/>
        </w:rPr>
        <w:t>3</w:t>
      </w:r>
      <w:r>
        <w:rPr>
          <w:rFonts w:ascii="Arial" w:eastAsia="Times New Roman" w:hAnsi="Arial" w:cs="Arial"/>
          <w:sz w:val="24"/>
          <w:szCs w:val="24"/>
          <w:lang w:eastAsia="x-none"/>
        </w:rPr>
        <w:t xml:space="preserve">. Data do processo de escolha unificada: </w:t>
      </w:r>
      <w:r w:rsidRPr="004939F4">
        <w:rPr>
          <w:rFonts w:ascii="Arial" w:eastAsia="Times New Roman" w:hAnsi="Arial" w:cs="Arial"/>
          <w:b/>
          <w:bCs/>
          <w:sz w:val="24"/>
          <w:szCs w:val="24"/>
          <w:lang w:eastAsia="x-none"/>
        </w:rPr>
        <w:t>0</w:t>
      </w:r>
      <w:r w:rsidR="00471644">
        <w:rPr>
          <w:rFonts w:ascii="Arial" w:eastAsia="Times New Roman" w:hAnsi="Arial" w:cs="Arial"/>
          <w:b/>
          <w:bCs/>
          <w:sz w:val="24"/>
          <w:szCs w:val="24"/>
          <w:lang w:eastAsia="x-none"/>
        </w:rPr>
        <w:t>1</w:t>
      </w:r>
      <w:r w:rsidRPr="004939F4">
        <w:rPr>
          <w:rFonts w:ascii="Arial" w:eastAsia="Times New Roman" w:hAnsi="Arial" w:cs="Arial"/>
          <w:b/>
          <w:bCs/>
          <w:sz w:val="24"/>
          <w:szCs w:val="24"/>
          <w:lang w:eastAsia="x-none"/>
        </w:rPr>
        <w:t>/10/2023;</w:t>
      </w:r>
    </w:p>
    <w:p w14:paraId="6AD8B958" w14:textId="1C4E3131" w:rsidR="004939F4" w:rsidRDefault="004939F4"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7.1</w:t>
      </w:r>
      <w:r w:rsidR="00D07135">
        <w:rPr>
          <w:rFonts w:ascii="Arial" w:eastAsia="Times New Roman" w:hAnsi="Arial" w:cs="Arial"/>
          <w:sz w:val="24"/>
          <w:szCs w:val="24"/>
          <w:lang w:eastAsia="x-none"/>
        </w:rPr>
        <w:t>5</w:t>
      </w:r>
      <w:r>
        <w:rPr>
          <w:rFonts w:ascii="Arial" w:eastAsia="Times New Roman" w:hAnsi="Arial" w:cs="Arial"/>
          <w:sz w:val="24"/>
          <w:szCs w:val="24"/>
          <w:lang w:eastAsia="x-none"/>
        </w:rPr>
        <w:t xml:space="preserve">. Divulgação do resultado: </w:t>
      </w:r>
      <w:r w:rsidRPr="004939F4">
        <w:rPr>
          <w:rFonts w:ascii="Arial" w:eastAsia="Times New Roman" w:hAnsi="Arial" w:cs="Arial"/>
          <w:b/>
          <w:bCs/>
          <w:sz w:val="24"/>
          <w:szCs w:val="24"/>
          <w:lang w:eastAsia="x-none"/>
        </w:rPr>
        <w:t>0</w:t>
      </w:r>
      <w:r w:rsidR="00471644">
        <w:rPr>
          <w:rFonts w:ascii="Arial" w:eastAsia="Times New Roman" w:hAnsi="Arial" w:cs="Arial"/>
          <w:b/>
          <w:bCs/>
          <w:sz w:val="24"/>
          <w:szCs w:val="24"/>
          <w:lang w:eastAsia="x-none"/>
        </w:rPr>
        <w:t>1</w:t>
      </w:r>
      <w:r w:rsidRPr="004939F4">
        <w:rPr>
          <w:rFonts w:ascii="Arial" w:eastAsia="Times New Roman" w:hAnsi="Arial" w:cs="Arial"/>
          <w:b/>
          <w:bCs/>
          <w:sz w:val="24"/>
          <w:szCs w:val="24"/>
          <w:lang w:eastAsia="x-none"/>
        </w:rPr>
        <w:t>/10/2023;</w:t>
      </w:r>
    </w:p>
    <w:p w14:paraId="080148ED" w14:textId="7C5A9732" w:rsidR="004939F4" w:rsidRPr="004939F4" w:rsidRDefault="004939F4"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b/>
          <w:bCs/>
          <w:sz w:val="24"/>
          <w:szCs w:val="24"/>
          <w:lang w:eastAsia="x-none"/>
        </w:rPr>
      </w:pPr>
      <w:r>
        <w:rPr>
          <w:rFonts w:ascii="Arial" w:eastAsia="Times New Roman" w:hAnsi="Arial" w:cs="Arial"/>
          <w:sz w:val="24"/>
          <w:szCs w:val="24"/>
          <w:lang w:eastAsia="x-none"/>
        </w:rPr>
        <w:t>7.</w:t>
      </w:r>
      <w:r w:rsidR="00D07135">
        <w:rPr>
          <w:rFonts w:ascii="Arial" w:eastAsia="Times New Roman" w:hAnsi="Arial" w:cs="Arial"/>
          <w:sz w:val="24"/>
          <w:szCs w:val="24"/>
          <w:lang w:eastAsia="x-none"/>
        </w:rPr>
        <w:t>16</w:t>
      </w:r>
      <w:r>
        <w:rPr>
          <w:rFonts w:ascii="Arial" w:eastAsia="Times New Roman" w:hAnsi="Arial" w:cs="Arial"/>
          <w:sz w:val="24"/>
          <w:szCs w:val="24"/>
          <w:lang w:eastAsia="x-none"/>
        </w:rPr>
        <w:t xml:space="preserve">. Formação inicial: </w:t>
      </w:r>
      <w:r w:rsidRPr="004939F4">
        <w:rPr>
          <w:rFonts w:ascii="Arial" w:eastAsia="Times New Roman" w:hAnsi="Arial" w:cs="Arial"/>
          <w:b/>
          <w:bCs/>
          <w:sz w:val="24"/>
          <w:szCs w:val="24"/>
          <w:lang w:eastAsia="x-none"/>
        </w:rPr>
        <w:t>21 a 25/10/2023;</w:t>
      </w:r>
    </w:p>
    <w:p w14:paraId="11415C8A" w14:textId="2052458A" w:rsidR="004939F4" w:rsidRPr="004939F4" w:rsidRDefault="004939F4"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b/>
          <w:bCs/>
          <w:sz w:val="24"/>
          <w:szCs w:val="24"/>
          <w:lang w:eastAsia="x-none"/>
        </w:rPr>
      </w:pPr>
      <w:r>
        <w:rPr>
          <w:rFonts w:ascii="Arial" w:eastAsia="Times New Roman" w:hAnsi="Arial" w:cs="Arial"/>
          <w:sz w:val="24"/>
          <w:szCs w:val="24"/>
          <w:lang w:eastAsia="x-none"/>
        </w:rPr>
        <w:t>7.</w:t>
      </w:r>
      <w:r w:rsidR="00D07135">
        <w:rPr>
          <w:rFonts w:ascii="Arial" w:eastAsia="Times New Roman" w:hAnsi="Arial" w:cs="Arial"/>
          <w:sz w:val="24"/>
          <w:szCs w:val="24"/>
          <w:lang w:eastAsia="x-none"/>
        </w:rPr>
        <w:t>17</w:t>
      </w:r>
      <w:r>
        <w:rPr>
          <w:rFonts w:ascii="Arial" w:eastAsia="Times New Roman" w:hAnsi="Arial" w:cs="Arial"/>
          <w:sz w:val="24"/>
          <w:szCs w:val="24"/>
          <w:lang w:eastAsia="x-none"/>
        </w:rPr>
        <w:t xml:space="preserve">. Diplomação: </w:t>
      </w:r>
      <w:r w:rsidRPr="004939F4">
        <w:rPr>
          <w:rFonts w:ascii="Arial" w:eastAsia="Times New Roman" w:hAnsi="Arial" w:cs="Arial"/>
          <w:b/>
          <w:bCs/>
          <w:sz w:val="24"/>
          <w:szCs w:val="24"/>
          <w:lang w:eastAsia="x-none"/>
        </w:rPr>
        <w:t>06/12/2023;</w:t>
      </w:r>
    </w:p>
    <w:p w14:paraId="68EA31F6" w14:textId="7432B294" w:rsidR="004939F4" w:rsidRDefault="004939F4"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7.</w:t>
      </w:r>
      <w:r w:rsidR="00D07135">
        <w:rPr>
          <w:rFonts w:ascii="Arial" w:eastAsia="Times New Roman" w:hAnsi="Arial" w:cs="Arial"/>
          <w:sz w:val="24"/>
          <w:szCs w:val="24"/>
          <w:lang w:eastAsia="x-none"/>
        </w:rPr>
        <w:t>18</w:t>
      </w:r>
      <w:r>
        <w:rPr>
          <w:rFonts w:ascii="Arial" w:eastAsia="Times New Roman" w:hAnsi="Arial" w:cs="Arial"/>
          <w:sz w:val="24"/>
          <w:szCs w:val="24"/>
          <w:lang w:eastAsia="x-none"/>
        </w:rPr>
        <w:t xml:space="preserve">. Posse: </w:t>
      </w:r>
      <w:r w:rsidRPr="004939F4">
        <w:rPr>
          <w:rFonts w:ascii="Arial" w:eastAsia="Times New Roman" w:hAnsi="Arial" w:cs="Arial"/>
          <w:b/>
          <w:bCs/>
          <w:sz w:val="24"/>
          <w:szCs w:val="24"/>
          <w:lang w:eastAsia="x-none"/>
        </w:rPr>
        <w:t>10/01/2024;</w:t>
      </w:r>
    </w:p>
    <w:p w14:paraId="25B6201B" w14:textId="5319C11E" w:rsidR="004939F4" w:rsidRDefault="004939F4"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b/>
          <w:bCs/>
          <w:sz w:val="24"/>
          <w:szCs w:val="24"/>
          <w:lang w:eastAsia="x-none"/>
        </w:rPr>
      </w:pPr>
      <w:r w:rsidRPr="004939F4">
        <w:rPr>
          <w:rFonts w:ascii="Arial" w:eastAsia="Times New Roman" w:hAnsi="Arial" w:cs="Arial"/>
          <w:b/>
          <w:bCs/>
          <w:sz w:val="24"/>
          <w:szCs w:val="24"/>
          <w:lang w:eastAsia="x-none"/>
        </w:rPr>
        <w:t>8. DA PRIMEIRA ETAPA: ANÁLISE DA DOCUMENTAÇÃO EXIGIDA</w:t>
      </w:r>
    </w:p>
    <w:p w14:paraId="1E127AE9" w14:textId="17120EF5" w:rsidR="004939F4" w:rsidRDefault="004939F4"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sidRPr="004939F4">
        <w:rPr>
          <w:rFonts w:ascii="Arial" w:eastAsia="Times New Roman" w:hAnsi="Arial" w:cs="Arial"/>
          <w:sz w:val="24"/>
          <w:szCs w:val="24"/>
          <w:lang w:eastAsia="x-none"/>
        </w:rPr>
        <w:t>8.1.</w:t>
      </w:r>
      <w:r>
        <w:rPr>
          <w:rFonts w:ascii="Arial" w:eastAsia="Times New Roman" w:hAnsi="Arial" w:cs="Arial"/>
          <w:sz w:val="24"/>
          <w:szCs w:val="24"/>
          <w:lang w:eastAsia="x-none"/>
        </w:rPr>
        <w:t xml:space="preserve"> O CMDCA, por meio de sua Comissão Especial, procederá</w:t>
      </w:r>
      <w:r w:rsidR="00BF50C4">
        <w:rPr>
          <w:rFonts w:ascii="Arial" w:eastAsia="Times New Roman" w:hAnsi="Arial" w:cs="Arial"/>
          <w:sz w:val="24"/>
          <w:szCs w:val="24"/>
          <w:lang w:eastAsia="x-none"/>
        </w:rPr>
        <w:t xml:space="preserve"> </w:t>
      </w:r>
      <w:r w:rsidR="009A4A1F">
        <w:rPr>
          <w:rFonts w:ascii="Arial" w:eastAsia="Times New Roman" w:hAnsi="Arial" w:cs="Arial"/>
          <w:sz w:val="24"/>
          <w:szCs w:val="24"/>
          <w:lang w:eastAsia="x-none"/>
        </w:rPr>
        <w:t>à</w:t>
      </w:r>
      <w:r w:rsidR="00BF50C4">
        <w:rPr>
          <w:rFonts w:ascii="Arial" w:eastAsia="Times New Roman" w:hAnsi="Arial" w:cs="Arial"/>
          <w:sz w:val="24"/>
          <w:szCs w:val="24"/>
          <w:lang w:eastAsia="x-none"/>
        </w:rPr>
        <w:t xml:space="preserve"> análise dos documentos apresentados em consonância com o dispositivo no item 03 do presente Edital, seguida da publicação da relação dos candidatos inscritos dentro do prazo previsto.</w:t>
      </w:r>
    </w:p>
    <w:p w14:paraId="5B9B317C" w14:textId="63C2A5ED" w:rsidR="00BF50C4" w:rsidRDefault="00BF50C4"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8.2. O processo de escolha para os membros do Conselho Tutelar ocorrerá com o número mínimo de 10 (dez) pretendentes devidamente habilitados.</w:t>
      </w:r>
    </w:p>
    <w:p w14:paraId="6E4E93DC" w14:textId="7186EE9A" w:rsidR="00BF50C4" w:rsidRPr="007670B3" w:rsidRDefault="00BF50C4"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color w:val="FF0000"/>
          <w:sz w:val="24"/>
          <w:szCs w:val="24"/>
          <w:lang w:eastAsia="x-none"/>
        </w:rPr>
      </w:pPr>
      <w:r>
        <w:rPr>
          <w:rFonts w:ascii="Arial" w:eastAsia="Times New Roman" w:hAnsi="Arial" w:cs="Arial"/>
          <w:sz w:val="24"/>
          <w:szCs w:val="24"/>
          <w:lang w:eastAsia="x-none"/>
        </w:rPr>
        <w:t xml:space="preserve">a) Caso o número de pretendentes habilitados seja inferior a 10 (dez), o Conselho Municipal dos Direitos da Criança e do Adolescente poderá suspender o trâmite do processo de escolha e reabrir prazo para inscrição de novas candidaturas, sem prejuízo da garantia de posse dos novos conselheiros ao término do mandato em curso, conforme disposição do art. 13, 1° da </w:t>
      </w:r>
      <w:r w:rsidRPr="00B47726">
        <w:rPr>
          <w:rFonts w:ascii="Arial" w:eastAsia="Times New Roman" w:hAnsi="Arial" w:cs="Arial"/>
          <w:sz w:val="24"/>
          <w:szCs w:val="24"/>
          <w:lang w:eastAsia="x-none"/>
        </w:rPr>
        <w:t>Resolução 170/2014 – CONANDA</w:t>
      </w:r>
      <w:r w:rsidR="00DE08DF" w:rsidRPr="00B47726">
        <w:rPr>
          <w:rFonts w:ascii="Arial" w:eastAsia="Times New Roman" w:hAnsi="Arial" w:cs="Arial"/>
          <w:sz w:val="24"/>
          <w:szCs w:val="24"/>
          <w:lang w:eastAsia="x-none"/>
        </w:rPr>
        <w:t>, alterada pela resolução 231/2022.</w:t>
      </w:r>
    </w:p>
    <w:p w14:paraId="58A15328" w14:textId="0FB8FDC0" w:rsidR="00BF50C4" w:rsidRDefault="00BF50C4"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b) Caso não se atinja o número mínimo de 10 (dez) pretendentes habilitados, realizar-se- á o certame com o número de inscrições que houver.</w:t>
      </w:r>
    </w:p>
    <w:p w14:paraId="46EB5B68" w14:textId="77777777" w:rsidR="005A49B0" w:rsidRDefault="005A49B0"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p>
    <w:p w14:paraId="3D645681" w14:textId="4E1E8883" w:rsidR="00BF50C4" w:rsidRDefault="00BF50C4"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b/>
          <w:bCs/>
          <w:sz w:val="24"/>
          <w:szCs w:val="24"/>
          <w:lang w:eastAsia="x-none"/>
        </w:rPr>
      </w:pPr>
      <w:r w:rsidRPr="005A49B0">
        <w:rPr>
          <w:rFonts w:ascii="Arial" w:eastAsia="Times New Roman" w:hAnsi="Arial" w:cs="Arial"/>
          <w:b/>
          <w:bCs/>
          <w:sz w:val="24"/>
          <w:szCs w:val="24"/>
          <w:lang w:eastAsia="x-none"/>
        </w:rPr>
        <w:t>9.</w:t>
      </w:r>
      <w:r w:rsidR="005A49B0" w:rsidRPr="005A49B0">
        <w:rPr>
          <w:rFonts w:ascii="Arial" w:eastAsia="Times New Roman" w:hAnsi="Arial" w:cs="Arial"/>
          <w:b/>
          <w:bCs/>
          <w:sz w:val="24"/>
          <w:szCs w:val="24"/>
          <w:lang w:eastAsia="x-none"/>
        </w:rPr>
        <w:t xml:space="preserve"> DA IMPUGNAÇÃO ÀS CANDIDATURAS</w:t>
      </w:r>
      <w:r w:rsidRPr="005A49B0">
        <w:rPr>
          <w:rFonts w:ascii="Arial" w:eastAsia="Times New Roman" w:hAnsi="Arial" w:cs="Arial"/>
          <w:b/>
          <w:bCs/>
          <w:sz w:val="24"/>
          <w:szCs w:val="24"/>
          <w:lang w:eastAsia="x-none"/>
        </w:rPr>
        <w:t xml:space="preserve"> </w:t>
      </w:r>
    </w:p>
    <w:p w14:paraId="0467DA5E" w14:textId="50A2DCEA" w:rsidR="005A49B0" w:rsidRDefault="005A49B0"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sidRPr="005A49B0">
        <w:rPr>
          <w:rFonts w:ascii="Arial" w:eastAsia="Times New Roman" w:hAnsi="Arial" w:cs="Arial"/>
          <w:sz w:val="24"/>
          <w:szCs w:val="24"/>
          <w:lang w:eastAsia="x-none"/>
        </w:rPr>
        <w:t>9.1.</w:t>
      </w:r>
      <w:r>
        <w:rPr>
          <w:rFonts w:ascii="Arial" w:eastAsia="Times New Roman" w:hAnsi="Arial" w:cs="Arial"/>
          <w:sz w:val="24"/>
          <w:szCs w:val="24"/>
          <w:lang w:eastAsia="x-none"/>
        </w:rPr>
        <w:t xml:space="preserve"> A partir da publicação da lista definitiva dos candidatos inscritos poderá qualquer cidadão, acima de 18 (dezoito) anos e ditado de capacidade civil, requerer, em até 03 (três) dias, perante a Comissão Especial, a impulguinação de candidaturas, em petição fundamentada.</w:t>
      </w:r>
    </w:p>
    <w:p w14:paraId="3EE575BA" w14:textId="77777777" w:rsidR="005A49B0" w:rsidRDefault="005A49B0"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a) A impulguinação será julgada pela Comissão Especial, cabendo recurso perante ao CMDCA.</w:t>
      </w:r>
    </w:p>
    <w:p w14:paraId="68012E47" w14:textId="48800078" w:rsidR="005A49B0" w:rsidRDefault="005A49B0"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9.2. O candidato que teve sua candidatura impugnada poderá apresentar defesa no prazo de 03 (três) dias.</w:t>
      </w:r>
    </w:p>
    <w:p w14:paraId="7F13FB67" w14:textId="6BFB82C6" w:rsidR="00250F51" w:rsidRDefault="00250F51"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 xml:space="preserve">9.3. A Comissão Especial analisará a defesa apresentada, podendo ouvir testemunhas, determinar a juntada de documentos e realizar diligências, conforme art. 11, 3°. I e II, da Res. 170/2014 do </w:t>
      </w:r>
      <w:r w:rsidR="00695B7E">
        <w:rPr>
          <w:rFonts w:ascii="Arial" w:eastAsia="Times New Roman" w:hAnsi="Arial" w:cs="Arial"/>
          <w:sz w:val="24"/>
          <w:szCs w:val="24"/>
          <w:lang w:eastAsia="x-none"/>
        </w:rPr>
        <w:t>CONANDA, alterada pela resolução 231/2022</w:t>
      </w:r>
      <w:r>
        <w:rPr>
          <w:rFonts w:ascii="Arial" w:eastAsia="Times New Roman" w:hAnsi="Arial" w:cs="Arial"/>
          <w:sz w:val="24"/>
          <w:szCs w:val="24"/>
          <w:lang w:eastAsia="x-none"/>
        </w:rPr>
        <w:t xml:space="preserve"> e Lei Municipal 338/2011.</w:t>
      </w:r>
    </w:p>
    <w:p w14:paraId="4C21E2D4" w14:textId="09B644ED" w:rsidR="001A51B4" w:rsidRDefault="00250F51"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lastRenderedPageBreak/>
        <w:t xml:space="preserve">9.4. </w:t>
      </w:r>
      <w:r w:rsidR="001A51B4">
        <w:rPr>
          <w:rFonts w:ascii="Arial" w:eastAsia="Times New Roman" w:hAnsi="Arial" w:cs="Arial"/>
          <w:sz w:val="24"/>
          <w:szCs w:val="24"/>
          <w:lang w:eastAsia="x-none"/>
        </w:rPr>
        <w:t xml:space="preserve">O resultado da análise da impugnação pela comissão especial será divulgado no dia </w:t>
      </w:r>
      <w:r w:rsidR="0053605A">
        <w:rPr>
          <w:rFonts w:ascii="Arial" w:eastAsia="Times New Roman" w:hAnsi="Arial" w:cs="Arial"/>
          <w:sz w:val="24"/>
          <w:szCs w:val="24"/>
          <w:lang w:eastAsia="x-none"/>
        </w:rPr>
        <w:t>07</w:t>
      </w:r>
      <w:r w:rsidR="001A51B4">
        <w:rPr>
          <w:rFonts w:ascii="Arial" w:eastAsia="Times New Roman" w:hAnsi="Arial" w:cs="Arial"/>
          <w:sz w:val="24"/>
          <w:szCs w:val="24"/>
          <w:lang w:eastAsia="x-none"/>
        </w:rPr>
        <w:t>/0</w:t>
      </w:r>
      <w:r w:rsidR="0053605A">
        <w:rPr>
          <w:rFonts w:ascii="Arial" w:eastAsia="Times New Roman" w:hAnsi="Arial" w:cs="Arial"/>
          <w:sz w:val="24"/>
          <w:szCs w:val="24"/>
          <w:lang w:eastAsia="x-none"/>
        </w:rPr>
        <w:t>6</w:t>
      </w:r>
      <w:r w:rsidR="00EC3183">
        <w:rPr>
          <w:rFonts w:ascii="Arial" w:eastAsia="Times New Roman" w:hAnsi="Arial" w:cs="Arial"/>
          <w:sz w:val="24"/>
          <w:szCs w:val="24"/>
          <w:lang w:eastAsia="x-none"/>
        </w:rPr>
        <w:t xml:space="preserve">/ a </w:t>
      </w:r>
      <w:r w:rsidR="00D11D2C">
        <w:rPr>
          <w:rFonts w:ascii="Arial" w:eastAsia="Times New Roman" w:hAnsi="Arial" w:cs="Arial"/>
          <w:sz w:val="24"/>
          <w:szCs w:val="24"/>
          <w:lang w:eastAsia="x-none"/>
        </w:rPr>
        <w:t>0</w:t>
      </w:r>
      <w:r w:rsidR="0053605A">
        <w:rPr>
          <w:rFonts w:ascii="Arial" w:eastAsia="Times New Roman" w:hAnsi="Arial" w:cs="Arial"/>
          <w:sz w:val="24"/>
          <w:szCs w:val="24"/>
          <w:lang w:eastAsia="x-none"/>
        </w:rPr>
        <w:t>9</w:t>
      </w:r>
      <w:r w:rsidR="00EC3183">
        <w:rPr>
          <w:rFonts w:ascii="Arial" w:eastAsia="Times New Roman" w:hAnsi="Arial" w:cs="Arial"/>
          <w:sz w:val="24"/>
          <w:szCs w:val="24"/>
          <w:lang w:eastAsia="x-none"/>
        </w:rPr>
        <w:t>/0</w:t>
      </w:r>
      <w:r w:rsidR="00695B7E">
        <w:rPr>
          <w:rFonts w:ascii="Arial" w:eastAsia="Times New Roman" w:hAnsi="Arial" w:cs="Arial"/>
          <w:sz w:val="24"/>
          <w:szCs w:val="24"/>
          <w:lang w:eastAsia="x-none"/>
        </w:rPr>
        <w:t>6</w:t>
      </w:r>
      <w:r w:rsidR="00EC3183">
        <w:rPr>
          <w:rFonts w:ascii="Arial" w:eastAsia="Times New Roman" w:hAnsi="Arial" w:cs="Arial"/>
          <w:sz w:val="24"/>
          <w:szCs w:val="24"/>
          <w:lang w:eastAsia="x-none"/>
        </w:rPr>
        <w:t>/2023.</w:t>
      </w:r>
    </w:p>
    <w:p w14:paraId="5298B58E" w14:textId="76FDA7CB" w:rsidR="001A51B4" w:rsidRDefault="001A51B4"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9.5. Da decisão acerca da análise da impugnação caberá recurso do candidato à plenária do CMDCA, que deverá decidir em até 03 (três) dias.</w:t>
      </w:r>
    </w:p>
    <w:p w14:paraId="7C1AFC58" w14:textId="11AC488A" w:rsidR="001A51B4" w:rsidRDefault="001A51B4"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9.6. Após a análise e decisão do CMDCA, será encaminhada ao Ministério Público, a relação e documentação de candidatos habilitados.</w:t>
      </w:r>
    </w:p>
    <w:p w14:paraId="3A0A0FE0" w14:textId="600CE100" w:rsidR="0074701B" w:rsidRDefault="001A51B4"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 xml:space="preserve">9.7. Na data de </w:t>
      </w:r>
      <w:r w:rsidR="00FB6A2D">
        <w:rPr>
          <w:rFonts w:ascii="Arial" w:eastAsia="Times New Roman" w:hAnsi="Arial" w:cs="Arial"/>
          <w:sz w:val="24"/>
          <w:szCs w:val="24"/>
          <w:lang w:eastAsia="x-none"/>
        </w:rPr>
        <w:t>23</w:t>
      </w:r>
      <w:r>
        <w:rPr>
          <w:rFonts w:ascii="Arial" w:eastAsia="Times New Roman" w:hAnsi="Arial" w:cs="Arial"/>
          <w:sz w:val="24"/>
          <w:szCs w:val="24"/>
          <w:lang w:eastAsia="x-none"/>
        </w:rPr>
        <w:t xml:space="preserve"> de ju</w:t>
      </w:r>
      <w:r w:rsidR="00DC4D5F">
        <w:rPr>
          <w:rFonts w:ascii="Arial" w:eastAsia="Times New Roman" w:hAnsi="Arial" w:cs="Arial"/>
          <w:sz w:val="24"/>
          <w:szCs w:val="24"/>
          <w:lang w:eastAsia="x-none"/>
        </w:rPr>
        <w:t>nho</w:t>
      </w:r>
      <w:r>
        <w:rPr>
          <w:rFonts w:ascii="Arial" w:eastAsia="Times New Roman" w:hAnsi="Arial" w:cs="Arial"/>
          <w:sz w:val="24"/>
          <w:szCs w:val="24"/>
          <w:lang w:eastAsia="x-none"/>
        </w:rPr>
        <w:t xml:space="preserve"> de 2023 </w:t>
      </w:r>
      <w:r w:rsidR="00FA3813">
        <w:rPr>
          <w:rFonts w:ascii="Arial" w:eastAsia="Times New Roman" w:hAnsi="Arial" w:cs="Arial"/>
          <w:sz w:val="24"/>
          <w:szCs w:val="24"/>
          <w:lang w:eastAsia="x-none"/>
        </w:rPr>
        <w:t>(</w:t>
      </w:r>
      <w:r w:rsidR="00EC3183">
        <w:rPr>
          <w:rFonts w:ascii="Arial" w:eastAsia="Times New Roman" w:hAnsi="Arial" w:cs="Arial"/>
          <w:sz w:val="24"/>
          <w:szCs w:val="24"/>
          <w:lang w:eastAsia="x-none"/>
        </w:rPr>
        <w:t>se</w:t>
      </w:r>
      <w:r w:rsidR="00DC4D5F">
        <w:rPr>
          <w:rFonts w:ascii="Arial" w:eastAsia="Times New Roman" w:hAnsi="Arial" w:cs="Arial"/>
          <w:sz w:val="24"/>
          <w:szCs w:val="24"/>
          <w:lang w:eastAsia="x-none"/>
        </w:rPr>
        <w:t>xta</w:t>
      </w:r>
      <w:r>
        <w:rPr>
          <w:rFonts w:ascii="Arial" w:eastAsia="Times New Roman" w:hAnsi="Arial" w:cs="Arial"/>
          <w:sz w:val="24"/>
          <w:szCs w:val="24"/>
          <w:lang w:eastAsia="x-none"/>
        </w:rPr>
        <w:t xml:space="preserve"> – feira) a Comissão Especial afixará nos murais dos respectivos órgãos: </w:t>
      </w:r>
      <w:r w:rsidR="00FA3813">
        <w:rPr>
          <w:rFonts w:ascii="Arial" w:eastAsia="Times New Roman" w:hAnsi="Arial" w:cs="Arial"/>
          <w:sz w:val="24"/>
          <w:szCs w:val="24"/>
          <w:lang w:eastAsia="x-none"/>
        </w:rPr>
        <w:t>CREAS, CRAS</w:t>
      </w:r>
      <w:r>
        <w:rPr>
          <w:rFonts w:ascii="Arial" w:eastAsia="Times New Roman" w:hAnsi="Arial" w:cs="Arial"/>
          <w:sz w:val="24"/>
          <w:szCs w:val="24"/>
          <w:lang w:eastAsia="x-none"/>
        </w:rPr>
        <w:t xml:space="preserve">, PMJ, Secretarias Municipais, Conselho Tutelar, Hospital </w:t>
      </w:r>
      <w:r w:rsidR="00FA3813">
        <w:rPr>
          <w:rFonts w:ascii="Arial" w:eastAsia="Times New Roman" w:hAnsi="Arial" w:cs="Arial"/>
          <w:sz w:val="24"/>
          <w:szCs w:val="24"/>
          <w:lang w:eastAsia="x-none"/>
        </w:rPr>
        <w:t>Municipal, Escolas</w:t>
      </w:r>
      <w:r>
        <w:rPr>
          <w:rFonts w:ascii="Arial" w:eastAsia="Times New Roman" w:hAnsi="Arial" w:cs="Arial"/>
          <w:sz w:val="24"/>
          <w:szCs w:val="24"/>
          <w:lang w:eastAsia="x-none"/>
        </w:rPr>
        <w:t>, Agência Lotérica, Postos Bancários e nos mercados locais, relação dos candidatos que apresentaram documentação regular, remetendo cópias da mesma ao juizado e a Promotoria de Justiça da Comarca de Jacareacanga -</w:t>
      </w:r>
      <w:r w:rsidR="00FA3813">
        <w:rPr>
          <w:rFonts w:ascii="Arial" w:eastAsia="Times New Roman" w:hAnsi="Arial" w:cs="Arial"/>
          <w:sz w:val="24"/>
          <w:szCs w:val="24"/>
          <w:lang w:eastAsia="x-none"/>
        </w:rPr>
        <w:t>PA.</w:t>
      </w:r>
      <w:r w:rsidR="0074701B">
        <w:rPr>
          <w:rFonts w:ascii="Arial" w:eastAsia="Times New Roman" w:hAnsi="Arial" w:cs="Arial"/>
          <w:sz w:val="24"/>
          <w:szCs w:val="24"/>
          <w:lang w:eastAsia="x-none"/>
        </w:rPr>
        <w:t xml:space="preserve"> 9.8. No dia </w:t>
      </w:r>
      <w:r w:rsidR="00FB6A2D">
        <w:rPr>
          <w:rFonts w:ascii="Arial" w:eastAsia="Times New Roman" w:hAnsi="Arial" w:cs="Arial"/>
          <w:sz w:val="24"/>
          <w:szCs w:val="24"/>
          <w:lang w:eastAsia="x-none"/>
        </w:rPr>
        <w:t xml:space="preserve">30 </w:t>
      </w:r>
      <w:r w:rsidR="0074701B">
        <w:rPr>
          <w:rFonts w:ascii="Arial" w:eastAsia="Times New Roman" w:hAnsi="Arial" w:cs="Arial"/>
          <w:sz w:val="24"/>
          <w:szCs w:val="24"/>
          <w:lang w:eastAsia="x-none"/>
        </w:rPr>
        <w:t xml:space="preserve">de </w:t>
      </w:r>
      <w:r w:rsidR="00FB6A2D">
        <w:rPr>
          <w:rFonts w:ascii="Arial" w:eastAsia="Times New Roman" w:hAnsi="Arial" w:cs="Arial"/>
          <w:sz w:val="24"/>
          <w:szCs w:val="24"/>
          <w:lang w:eastAsia="x-none"/>
        </w:rPr>
        <w:t>junho</w:t>
      </w:r>
      <w:r w:rsidR="008F0091">
        <w:rPr>
          <w:rFonts w:ascii="Arial" w:eastAsia="Times New Roman" w:hAnsi="Arial" w:cs="Arial"/>
          <w:sz w:val="24"/>
          <w:szCs w:val="24"/>
          <w:lang w:eastAsia="x-none"/>
        </w:rPr>
        <w:t xml:space="preserve"> </w:t>
      </w:r>
      <w:r w:rsidR="0074701B">
        <w:rPr>
          <w:rFonts w:ascii="Arial" w:eastAsia="Times New Roman" w:hAnsi="Arial" w:cs="Arial"/>
          <w:sz w:val="24"/>
          <w:szCs w:val="24"/>
          <w:lang w:eastAsia="x-none"/>
        </w:rPr>
        <w:t>(</w:t>
      </w:r>
      <w:r w:rsidR="00FB6A2D">
        <w:rPr>
          <w:rFonts w:ascii="Arial" w:eastAsia="Times New Roman" w:hAnsi="Arial" w:cs="Arial"/>
          <w:sz w:val="24"/>
          <w:szCs w:val="24"/>
          <w:lang w:eastAsia="x-none"/>
        </w:rPr>
        <w:t>sexta</w:t>
      </w:r>
      <w:r w:rsidR="008F0091">
        <w:rPr>
          <w:rFonts w:ascii="Arial" w:eastAsia="Times New Roman" w:hAnsi="Arial" w:cs="Arial"/>
          <w:sz w:val="24"/>
          <w:szCs w:val="24"/>
          <w:lang w:eastAsia="x-none"/>
        </w:rPr>
        <w:t>-</w:t>
      </w:r>
      <w:r w:rsidR="0074701B">
        <w:rPr>
          <w:rFonts w:ascii="Arial" w:eastAsia="Times New Roman" w:hAnsi="Arial" w:cs="Arial"/>
          <w:sz w:val="24"/>
          <w:szCs w:val="24"/>
          <w:lang w:eastAsia="x-none"/>
        </w:rPr>
        <w:t xml:space="preserve"> feira), no espaço físico do auditório da Secretaria Municipal de Assistência Social – SEMAS, situada na Av. Joana Costa Barroso s/n, bairro Bela Vista, ( próximo a Escola de Ensino Médio Haroldo Veloso), neste município, às 1</w:t>
      </w:r>
      <w:r w:rsidR="00EC3183">
        <w:rPr>
          <w:rFonts w:ascii="Arial" w:eastAsia="Times New Roman" w:hAnsi="Arial" w:cs="Arial"/>
          <w:sz w:val="24"/>
          <w:szCs w:val="24"/>
          <w:lang w:eastAsia="x-none"/>
        </w:rPr>
        <w:t>4</w:t>
      </w:r>
      <w:r w:rsidR="0074701B">
        <w:rPr>
          <w:rFonts w:ascii="Arial" w:eastAsia="Times New Roman" w:hAnsi="Arial" w:cs="Arial"/>
          <w:sz w:val="24"/>
          <w:szCs w:val="24"/>
          <w:lang w:eastAsia="x-none"/>
        </w:rPr>
        <w:t>h00, o CMDCA juntamente com a Comissão Especial, oferecerá aos candidatos com candidatura deferida, palestra ministrada pela Assessora Jurídica para esclarecer de escolha e da sua transparência no ato da propaganda do processo de escolha.</w:t>
      </w:r>
    </w:p>
    <w:p w14:paraId="3411FACB" w14:textId="1C0B0DF9" w:rsidR="000B06C1" w:rsidRPr="000B06C1" w:rsidRDefault="000B06C1"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b/>
          <w:bCs/>
          <w:sz w:val="24"/>
          <w:szCs w:val="24"/>
          <w:lang w:eastAsia="x-none"/>
        </w:rPr>
      </w:pPr>
      <w:r>
        <w:rPr>
          <w:rFonts w:ascii="Arial" w:eastAsia="Times New Roman" w:hAnsi="Arial" w:cs="Arial"/>
          <w:b/>
          <w:bCs/>
          <w:sz w:val="24"/>
          <w:szCs w:val="24"/>
          <w:lang w:eastAsia="x-none"/>
        </w:rPr>
        <w:t xml:space="preserve"> </w:t>
      </w:r>
      <w:r w:rsidRPr="000B06C1">
        <w:rPr>
          <w:rFonts w:ascii="Arial" w:eastAsia="Times New Roman" w:hAnsi="Arial" w:cs="Arial"/>
          <w:b/>
          <w:bCs/>
          <w:sz w:val="24"/>
          <w:szCs w:val="24"/>
          <w:lang w:eastAsia="x-none"/>
        </w:rPr>
        <w:t>10. DO IMPEDIMENTO ÀS CANDIDATURAS</w:t>
      </w:r>
    </w:p>
    <w:p w14:paraId="1E9B78CE" w14:textId="77777777" w:rsidR="00644D64" w:rsidRPr="00867872" w:rsidRDefault="001A51B4"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color w:val="FF0000"/>
          <w:sz w:val="24"/>
          <w:szCs w:val="24"/>
          <w:lang w:eastAsia="x-none"/>
        </w:rPr>
      </w:pPr>
      <w:r>
        <w:rPr>
          <w:rFonts w:ascii="Arial" w:eastAsia="Times New Roman" w:hAnsi="Arial" w:cs="Arial"/>
          <w:sz w:val="24"/>
          <w:szCs w:val="24"/>
          <w:lang w:eastAsia="x-none"/>
        </w:rPr>
        <w:t xml:space="preserve"> </w:t>
      </w:r>
      <w:r w:rsidR="000B06C1">
        <w:rPr>
          <w:rFonts w:ascii="Arial" w:eastAsia="Times New Roman" w:hAnsi="Arial" w:cs="Arial"/>
          <w:sz w:val="24"/>
          <w:szCs w:val="24"/>
          <w:lang w:eastAsia="x-none"/>
        </w:rPr>
        <w:t xml:space="preserve">10.1. Serão impedidos de atuar no mesmo conselho tutelar, parceiros com união estável, ascendentes e descendentes, sogro, genro ou nora. Irmãos, cunhados, durante o cunhadio, tio, sobrinhos, padrastos, madrasta e enteados, conforme o artigo 140 da Lei nº </w:t>
      </w:r>
      <w:r w:rsidR="00644D64">
        <w:rPr>
          <w:rFonts w:ascii="Arial" w:eastAsia="Times New Roman" w:hAnsi="Arial" w:cs="Arial"/>
          <w:sz w:val="24"/>
          <w:szCs w:val="24"/>
          <w:lang w:eastAsia="x-none"/>
        </w:rPr>
        <w:t xml:space="preserve">8.069/90 (ECA) e </w:t>
      </w:r>
      <w:r w:rsidR="00644D64" w:rsidRPr="00B47726">
        <w:rPr>
          <w:rFonts w:ascii="Arial" w:eastAsia="Times New Roman" w:hAnsi="Arial" w:cs="Arial"/>
          <w:sz w:val="24"/>
          <w:szCs w:val="24"/>
          <w:lang w:eastAsia="x-none"/>
        </w:rPr>
        <w:t>Lei Municipal 338/2011, artigo 8º.</w:t>
      </w:r>
    </w:p>
    <w:p w14:paraId="19679706" w14:textId="219594A6" w:rsidR="001A51B4" w:rsidRDefault="00644D64"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b/>
          <w:bCs/>
          <w:sz w:val="24"/>
          <w:szCs w:val="24"/>
          <w:lang w:eastAsia="x-none"/>
        </w:rPr>
      </w:pPr>
      <w:r w:rsidRPr="00644D64">
        <w:rPr>
          <w:rFonts w:ascii="Arial" w:eastAsia="Times New Roman" w:hAnsi="Arial" w:cs="Arial"/>
          <w:b/>
          <w:bCs/>
          <w:sz w:val="24"/>
          <w:szCs w:val="24"/>
          <w:lang w:eastAsia="x-none"/>
        </w:rPr>
        <w:t>11. DA SEGUNDA ETAPA: DATA DA ESCOLHA DOS CONSELHEIROS</w:t>
      </w:r>
      <w:r w:rsidR="000B06C1" w:rsidRPr="00644D64">
        <w:rPr>
          <w:rFonts w:ascii="Arial" w:eastAsia="Times New Roman" w:hAnsi="Arial" w:cs="Arial"/>
          <w:b/>
          <w:bCs/>
          <w:sz w:val="24"/>
          <w:szCs w:val="24"/>
          <w:lang w:eastAsia="x-none"/>
        </w:rPr>
        <w:t xml:space="preserve"> </w:t>
      </w:r>
    </w:p>
    <w:p w14:paraId="02747455" w14:textId="16936ECE" w:rsidR="00644D64" w:rsidRDefault="00644D64"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sidRPr="00644D64">
        <w:rPr>
          <w:rFonts w:ascii="Arial" w:eastAsia="Times New Roman" w:hAnsi="Arial" w:cs="Arial"/>
          <w:sz w:val="24"/>
          <w:szCs w:val="24"/>
          <w:lang w:eastAsia="x-none"/>
        </w:rPr>
        <w:t>11.1.</w:t>
      </w:r>
      <w:r>
        <w:rPr>
          <w:rFonts w:ascii="Arial" w:eastAsia="Times New Roman" w:hAnsi="Arial" w:cs="Arial"/>
          <w:sz w:val="24"/>
          <w:szCs w:val="24"/>
          <w:lang w:eastAsia="x-none"/>
        </w:rPr>
        <w:t xml:space="preserve"> A data da escolha dos conselheiros ocorrerá em data unificada em todo o território nacional: 0</w:t>
      </w:r>
      <w:r w:rsidR="001A129D">
        <w:rPr>
          <w:rFonts w:ascii="Arial" w:eastAsia="Times New Roman" w:hAnsi="Arial" w:cs="Arial"/>
          <w:sz w:val="24"/>
          <w:szCs w:val="24"/>
          <w:lang w:eastAsia="x-none"/>
        </w:rPr>
        <w:t>1</w:t>
      </w:r>
      <w:r>
        <w:rPr>
          <w:rFonts w:ascii="Arial" w:eastAsia="Times New Roman" w:hAnsi="Arial" w:cs="Arial"/>
          <w:sz w:val="24"/>
          <w:szCs w:val="24"/>
          <w:lang w:eastAsia="x-none"/>
        </w:rPr>
        <w:t xml:space="preserve"> de outubro de 2023, das 08h00 às 17h00.</w:t>
      </w:r>
    </w:p>
    <w:p w14:paraId="75479CCD" w14:textId="705CCAA1" w:rsidR="00644D64" w:rsidRDefault="00644D64"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11.2. O voto será facultativo e secreto.</w:t>
      </w:r>
    </w:p>
    <w:p w14:paraId="32D6779A" w14:textId="7FBDF340" w:rsidR="00644D64" w:rsidRDefault="00644D64"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 xml:space="preserve">11.3. O local do Processo de escolha será no </w:t>
      </w:r>
      <w:r w:rsidRPr="00B47726">
        <w:rPr>
          <w:rFonts w:ascii="Arial" w:eastAsia="Times New Roman" w:hAnsi="Arial" w:cs="Arial"/>
          <w:sz w:val="24"/>
          <w:szCs w:val="24"/>
          <w:lang w:eastAsia="x-none"/>
        </w:rPr>
        <w:t>Centro de Referência de Assistência Social – CRAS, com 03 (três) sessões,</w:t>
      </w:r>
      <w:r w:rsidR="00FA142D" w:rsidRPr="00B47726">
        <w:rPr>
          <w:rFonts w:ascii="Arial" w:eastAsia="Times New Roman" w:hAnsi="Arial" w:cs="Arial"/>
          <w:sz w:val="24"/>
          <w:szCs w:val="24"/>
          <w:lang w:eastAsia="x-none"/>
        </w:rPr>
        <w:t xml:space="preserve"> Aldeia Saí Cinza</w:t>
      </w:r>
      <w:r w:rsidR="009F216C" w:rsidRPr="00B47726">
        <w:rPr>
          <w:rFonts w:ascii="Arial" w:eastAsia="Times New Roman" w:hAnsi="Arial" w:cs="Arial"/>
          <w:sz w:val="24"/>
          <w:szCs w:val="24"/>
          <w:lang w:eastAsia="x-none"/>
        </w:rPr>
        <w:t xml:space="preserve"> com 01(sessão), </w:t>
      </w:r>
      <w:r w:rsidRPr="00B47726">
        <w:rPr>
          <w:rFonts w:ascii="Arial" w:eastAsia="Times New Roman" w:hAnsi="Arial" w:cs="Arial"/>
          <w:sz w:val="24"/>
          <w:szCs w:val="24"/>
          <w:lang w:eastAsia="x-none"/>
        </w:rPr>
        <w:t xml:space="preserve"> </w:t>
      </w:r>
      <w:r w:rsidR="00FA142D" w:rsidRPr="00B47726">
        <w:rPr>
          <w:rFonts w:ascii="Arial" w:eastAsia="Times New Roman" w:hAnsi="Arial" w:cs="Arial"/>
          <w:sz w:val="24"/>
          <w:szCs w:val="24"/>
          <w:lang w:eastAsia="x-none"/>
        </w:rPr>
        <w:t xml:space="preserve"> e  Comunidade de Porto Rico,</w:t>
      </w:r>
      <w:r w:rsidR="009F216C" w:rsidRPr="00B47726">
        <w:rPr>
          <w:rFonts w:ascii="Arial" w:eastAsia="Times New Roman" w:hAnsi="Arial" w:cs="Arial"/>
          <w:sz w:val="24"/>
          <w:szCs w:val="24"/>
          <w:lang w:eastAsia="x-none"/>
        </w:rPr>
        <w:t xml:space="preserve"> 01 (sessão),</w:t>
      </w:r>
      <w:r w:rsidR="00FA142D" w:rsidRPr="00B47726">
        <w:rPr>
          <w:rFonts w:ascii="Arial" w:eastAsia="Times New Roman" w:hAnsi="Arial" w:cs="Arial"/>
          <w:sz w:val="24"/>
          <w:szCs w:val="24"/>
          <w:lang w:eastAsia="x-none"/>
        </w:rPr>
        <w:t xml:space="preserve"> </w:t>
      </w:r>
      <w:r>
        <w:rPr>
          <w:rFonts w:ascii="Arial" w:eastAsia="Times New Roman" w:hAnsi="Arial" w:cs="Arial"/>
          <w:sz w:val="24"/>
          <w:szCs w:val="24"/>
          <w:lang w:eastAsia="x-none"/>
        </w:rPr>
        <w:t>onde deverão estar presentes os integrantes das mesas receptoras, que serão compostas por 03 (três) membros em cada sessão, a saber: 01 (um) presidente de mesa, 02 (dois) mesários, totalizando 09 (nove) membros.</w:t>
      </w:r>
    </w:p>
    <w:p w14:paraId="45D92190" w14:textId="78971F81" w:rsidR="00644D64" w:rsidRDefault="00644D64"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lastRenderedPageBreak/>
        <w:t>a) Não comparecendo alguns dos integrantes das mesas receptoras, o presidente da Comissão Especial designará cidadãos que aceitem o encargo.</w:t>
      </w:r>
    </w:p>
    <w:p w14:paraId="58A09C43" w14:textId="425A6815" w:rsidR="00644D64" w:rsidRDefault="00644D64"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b/>
          <w:bCs/>
          <w:sz w:val="24"/>
          <w:szCs w:val="24"/>
          <w:lang w:eastAsia="x-none"/>
        </w:rPr>
      </w:pPr>
      <w:r>
        <w:rPr>
          <w:rFonts w:ascii="Arial" w:eastAsia="Times New Roman" w:hAnsi="Arial" w:cs="Arial"/>
          <w:sz w:val="24"/>
          <w:szCs w:val="24"/>
          <w:lang w:eastAsia="x-none"/>
        </w:rPr>
        <w:t xml:space="preserve">b) </w:t>
      </w:r>
      <w:r w:rsidR="00DD5CF2">
        <w:rPr>
          <w:rFonts w:ascii="Arial" w:eastAsia="Times New Roman" w:hAnsi="Arial" w:cs="Arial"/>
          <w:sz w:val="24"/>
          <w:szCs w:val="24"/>
          <w:lang w:eastAsia="x-none"/>
        </w:rPr>
        <w:t xml:space="preserve">Constará nas seções de votação, relação de eleitores em ordem alfabética, sendo a primeira secção de </w:t>
      </w:r>
      <w:r w:rsidR="00DD5CF2" w:rsidRPr="00DD5CF2">
        <w:rPr>
          <w:rFonts w:ascii="Arial" w:eastAsia="Times New Roman" w:hAnsi="Arial" w:cs="Arial"/>
          <w:b/>
          <w:bCs/>
          <w:sz w:val="24"/>
          <w:szCs w:val="24"/>
          <w:lang w:eastAsia="x-none"/>
        </w:rPr>
        <w:t>A</w:t>
      </w:r>
      <w:r w:rsidR="00DD5CF2">
        <w:rPr>
          <w:rFonts w:ascii="Arial" w:eastAsia="Times New Roman" w:hAnsi="Arial" w:cs="Arial"/>
          <w:sz w:val="24"/>
          <w:szCs w:val="24"/>
          <w:lang w:eastAsia="x-none"/>
        </w:rPr>
        <w:t xml:space="preserve"> a </w:t>
      </w:r>
      <w:r w:rsidR="004B1D2C" w:rsidRPr="004B1D2C">
        <w:rPr>
          <w:rFonts w:ascii="Arial" w:eastAsia="Times New Roman" w:hAnsi="Arial" w:cs="Arial"/>
          <w:b/>
          <w:bCs/>
          <w:sz w:val="24"/>
          <w:szCs w:val="24"/>
          <w:lang w:eastAsia="x-none"/>
        </w:rPr>
        <w:t>I</w:t>
      </w:r>
      <w:r w:rsidR="004B1D2C">
        <w:rPr>
          <w:rFonts w:ascii="Arial" w:eastAsia="Times New Roman" w:hAnsi="Arial" w:cs="Arial"/>
          <w:b/>
          <w:bCs/>
          <w:sz w:val="24"/>
          <w:szCs w:val="24"/>
          <w:lang w:eastAsia="x-none"/>
        </w:rPr>
        <w:t xml:space="preserve"> </w:t>
      </w:r>
      <w:r w:rsidR="004B1D2C" w:rsidRPr="004B1D2C">
        <w:rPr>
          <w:rFonts w:ascii="Arial" w:eastAsia="Times New Roman" w:hAnsi="Arial" w:cs="Arial"/>
          <w:sz w:val="24"/>
          <w:szCs w:val="24"/>
          <w:lang w:eastAsia="x-none"/>
        </w:rPr>
        <w:t>e a segunda</w:t>
      </w:r>
      <w:r w:rsidR="004B1D2C">
        <w:rPr>
          <w:rFonts w:ascii="Arial" w:eastAsia="Times New Roman" w:hAnsi="Arial" w:cs="Arial"/>
          <w:sz w:val="24"/>
          <w:szCs w:val="24"/>
          <w:lang w:eastAsia="x-none"/>
        </w:rPr>
        <w:t xml:space="preserve"> de </w:t>
      </w:r>
      <w:r w:rsidR="004B1D2C" w:rsidRPr="004B1D2C">
        <w:rPr>
          <w:rFonts w:ascii="Arial" w:eastAsia="Times New Roman" w:hAnsi="Arial" w:cs="Arial"/>
          <w:b/>
          <w:bCs/>
          <w:sz w:val="24"/>
          <w:szCs w:val="24"/>
          <w:lang w:eastAsia="x-none"/>
        </w:rPr>
        <w:t>J</w:t>
      </w:r>
      <w:r w:rsidR="004B1D2C">
        <w:rPr>
          <w:rFonts w:ascii="Arial" w:eastAsia="Times New Roman" w:hAnsi="Arial" w:cs="Arial"/>
          <w:sz w:val="24"/>
          <w:szCs w:val="24"/>
          <w:lang w:eastAsia="x-none"/>
        </w:rPr>
        <w:t xml:space="preserve"> a </w:t>
      </w:r>
      <w:r w:rsidR="004B1D2C" w:rsidRPr="004B1D2C">
        <w:rPr>
          <w:rFonts w:ascii="Arial" w:eastAsia="Times New Roman" w:hAnsi="Arial" w:cs="Arial"/>
          <w:b/>
          <w:bCs/>
          <w:sz w:val="24"/>
          <w:szCs w:val="24"/>
          <w:lang w:eastAsia="x-none"/>
        </w:rPr>
        <w:t>R</w:t>
      </w:r>
      <w:r w:rsidR="004B1D2C">
        <w:rPr>
          <w:rFonts w:ascii="Arial" w:eastAsia="Times New Roman" w:hAnsi="Arial" w:cs="Arial"/>
          <w:b/>
          <w:bCs/>
          <w:sz w:val="24"/>
          <w:szCs w:val="24"/>
          <w:lang w:eastAsia="x-none"/>
        </w:rPr>
        <w:t xml:space="preserve"> </w:t>
      </w:r>
      <w:r w:rsidR="004B1D2C" w:rsidRPr="004B1D2C">
        <w:rPr>
          <w:rFonts w:ascii="Arial" w:eastAsia="Times New Roman" w:hAnsi="Arial" w:cs="Arial"/>
          <w:sz w:val="24"/>
          <w:szCs w:val="24"/>
          <w:lang w:eastAsia="x-none"/>
        </w:rPr>
        <w:t>e a terceira de</w:t>
      </w:r>
      <w:r w:rsidR="004B1D2C">
        <w:rPr>
          <w:rFonts w:ascii="Arial" w:eastAsia="Times New Roman" w:hAnsi="Arial" w:cs="Arial"/>
          <w:b/>
          <w:bCs/>
          <w:sz w:val="24"/>
          <w:szCs w:val="24"/>
          <w:lang w:eastAsia="x-none"/>
        </w:rPr>
        <w:t xml:space="preserve"> S </w:t>
      </w:r>
      <w:r w:rsidR="004B1D2C" w:rsidRPr="004B1D2C">
        <w:rPr>
          <w:rFonts w:ascii="Arial" w:eastAsia="Times New Roman" w:hAnsi="Arial" w:cs="Arial"/>
          <w:sz w:val="24"/>
          <w:szCs w:val="24"/>
          <w:lang w:eastAsia="x-none"/>
        </w:rPr>
        <w:t>a</w:t>
      </w:r>
      <w:r w:rsidR="004B1D2C">
        <w:rPr>
          <w:rFonts w:ascii="Arial" w:eastAsia="Times New Roman" w:hAnsi="Arial" w:cs="Arial"/>
          <w:b/>
          <w:bCs/>
          <w:sz w:val="24"/>
          <w:szCs w:val="24"/>
          <w:lang w:eastAsia="x-none"/>
        </w:rPr>
        <w:t xml:space="preserve"> Z.</w:t>
      </w:r>
    </w:p>
    <w:p w14:paraId="2157C73F" w14:textId="7B102B65" w:rsidR="004B1D2C" w:rsidRDefault="004B1D2C"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sidRPr="004B1D2C">
        <w:rPr>
          <w:rFonts w:ascii="Arial" w:eastAsia="Times New Roman" w:hAnsi="Arial" w:cs="Arial"/>
          <w:sz w:val="24"/>
          <w:szCs w:val="24"/>
          <w:lang w:eastAsia="x-none"/>
        </w:rPr>
        <w:t>c)</w:t>
      </w:r>
      <w:r>
        <w:rPr>
          <w:rFonts w:ascii="Arial" w:eastAsia="Times New Roman" w:hAnsi="Arial" w:cs="Arial"/>
          <w:sz w:val="24"/>
          <w:szCs w:val="24"/>
          <w:lang w:eastAsia="x-none"/>
        </w:rPr>
        <w:t xml:space="preserve"> Cada candidato poderá credenciar no máximo 06(seis) fiscais para votação e apuração, sendo 03(três) titulares e 03 (três) suplentes, que serão identificados por crachá fornecidos pelo CMDCA.</w:t>
      </w:r>
    </w:p>
    <w:p w14:paraId="14728FA7" w14:textId="1B86B62C" w:rsidR="004B1D2C" w:rsidRDefault="004B1D2C"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sidRPr="004B1D2C">
        <w:rPr>
          <w:rFonts w:ascii="Arial" w:eastAsia="Times New Roman" w:hAnsi="Arial" w:cs="Arial"/>
          <w:b/>
          <w:bCs/>
          <w:sz w:val="24"/>
          <w:szCs w:val="24"/>
          <w:lang w:eastAsia="x-none"/>
        </w:rPr>
        <w:t>Parágrafo Único</w:t>
      </w:r>
      <w:r>
        <w:rPr>
          <w:rFonts w:ascii="Arial" w:eastAsia="Times New Roman" w:hAnsi="Arial" w:cs="Arial"/>
          <w:b/>
          <w:bCs/>
          <w:sz w:val="24"/>
          <w:szCs w:val="24"/>
          <w:lang w:eastAsia="x-none"/>
        </w:rPr>
        <w:t xml:space="preserve"> – </w:t>
      </w:r>
      <w:r w:rsidRPr="004B1D2C">
        <w:rPr>
          <w:rFonts w:ascii="Arial" w:eastAsia="Times New Roman" w:hAnsi="Arial" w:cs="Arial"/>
          <w:sz w:val="24"/>
          <w:szCs w:val="24"/>
          <w:lang w:eastAsia="x-none"/>
        </w:rPr>
        <w:t>durante</w:t>
      </w:r>
      <w:r>
        <w:rPr>
          <w:rFonts w:ascii="Arial" w:eastAsia="Times New Roman" w:hAnsi="Arial" w:cs="Arial"/>
          <w:sz w:val="24"/>
          <w:szCs w:val="24"/>
          <w:lang w:eastAsia="x-none"/>
        </w:rPr>
        <w:t xml:space="preserve"> a votação e apuração, os fiscais suplentes só poderão assumir o posto dos titulares nas suas ausências.</w:t>
      </w:r>
    </w:p>
    <w:p w14:paraId="7A84A851" w14:textId="2894C781" w:rsidR="00E179D7" w:rsidRPr="00E179D7" w:rsidRDefault="00E179D7"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 xml:space="preserve">d) </w:t>
      </w:r>
      <w:r w:rsidR="004B1D2C" w:rsidRPr="00E179D7">
        <w:rPr>
          <w:rFonts w:ascii="Arial" w:eastAsia="Times New Roman" w:hAnsi="Arial" w:cs="Arial"/>
          <w:sz w:val="24"/>
          <w:szCs w:val="24"/>
          <w:lang w:eastAsia="x-none"/>
        </w:rPr>
        <w:t>Caberá ao CMDCA fazer ampla divulgação dos locais para coletas de votos, utilizando todos os meios de comunicação possíveis.</w:t>
      </w:r>
    </w:p>
    <w:p w14:paraId="772E4913" w14:textId="77777777" w:rsidR="00E179D7" w:rsidRDefault="00E179D7"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11.4. Ao votante que não se identificar, através de documento de Título Eleitoral do município e um documento com foto, não será permitido votar.</w:t>
      </w:r>
    </w:p>
    <w:p w14:paraId="5B2D1D7D" w14:textId="77777777" w:rsidR="003C0073" w:rsidRPr="00B47726" w:rsidRDefault="00E179D7"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 xml:space="preserve">11.5. </w:t>
      </w:r>
      <w:r w:rsidRPr="00B47726">
        <w:rPr>
          <w:rFonts w:ascii="Arial" w:eastAsia="Times New Roman" w:hAnsi="Arial" w:cs="Arial"/>
          <w:sz w:val="24"/>
          <w:szCs w:val="24"/>
          <w:lang w:eastAsia="x-none"/>
        </w:rPr>
        <w:t>O CMDCA providenciará a confecção de cédula única</w:t>
      </w:r>
      <w:r w:rsidR="003C0073" w:rsidRPr="00B47726">
        <w:rPr>
          <w:rFonts w:ascii="Arial" w:eastAsia="Times New Roman" w:hAnsi="Arial" w:cs="Arial"/>
          <w:sz w:val="24"/>
          <w:szCs w:val="24"/>
          <w:lang w:eastAsia="x-none"/>
        </w:rPr>
        <w:t>, contendo nome, número e cognome, em ordem alfabética, a qual será devidamente rubricada pelo (a) presidente do CMDCA e pela presidente da Comissão Especial.</w:t>
      </w:r>
    </w:p>
    <w:p w14:paraId="161AA2F9" w14:textId="77777777" w:rsidR="00A20509" w:rsidRDefault="003C0073"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11.6. Encerrada a coleta dos votos, as mesas receptoras lavrarão ata circunstanciada, e encaminharão as urnas à Comissão Especial, que na mesma data deverão proceder sua abertura, lavrando-se ata circunstanciada, a qual será assinada pelos integrantes da Comissão Especial e fiscais presentes.</w:t>
      </w:r>
    </w:p>
    <w:p w14:paraId="25348C4A" w14:textId="77777777" w:rsidR="000B3B7A" w:rsidRDefault="00A20509"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11.7. O local de apuração dos votos será realizado no espaço físico do CRAS e contará com uma mesa de apuração, composta por 05 (cinco) membros a saber: 01(um) presidente da Comissão Especial, 01 (um) representante do Ministério Público, 01 (um) cidadão designado ou nomeado pelo CMDCA e de 02 (dois) fiscais dos candidatos.</w:t>
      </w:r>
      <w:r w:rsidR="00E179D7">
        <w:rPr>
          <w:rFonts w:ascii="Arial" w:eastAsia="Times New Roman" w:hAnsi="Arial" w:cs="Arial"/>
          <w:sz w:val="24"/>
          <w:szCs w:val="24"/>
          <w:lang w:eastAsia="x-none"/>
        </w:rPr>
        <w:t xml:space="preserve"> </w:t>
      </w:r>
    </w:p>
    <w:p w14:paraId="54ECC772" w14:textId="77777777" w:rsidR="000B3B7A" w:rsidRDefault="000B3B7A"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11.8. Após a contagem dos votos, estes, serão novamente colocados na urna, a qual será lacrada sequentemente, devendo ser conservado pelo prazo de 60 (sessenta) dias.</w:t>
      </w:r>
    </w:p>
    <w:p w14:paraId="3E5D8FA2" w14:textId="77777777" w:rsidR="0084600E" w:rsidRDefault="000B3B7A"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11.9. A fiscalização de todo processo de escolha (inscrição, votação e apuração) estará a cargo do Ministério Público</w:t>
      </w:r>
      <w:r w:rsidR="0084600E">
        <w:rPr>
          <w:rFonts w:ascii="Arial" w:eastAsia="Times New Roman" w:hAnsi="Arial" w:cs="Arial"/>
          <w:sz w:val="24"/>
          <w:szCs w:val="24"/>
          <w:lang w:eastAsia="x-none"/>
        </w:rPr>
        <w:t>, conforme art. 139 ECA.</w:t>
      </w:r>
    </w:p>
    <w:p w14:paraId="3720D485" w14:textId="77777777" w:rsidR="00E22766" w:rsidRDefault="00E22766"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11.10. Não será permitida a presença de pessoa junto à mesa de apuração sem o devido credenciamento.</w:t>
      </w:r>
    </w:p>
    <w:p w14:paraId="22FC9FA2" w14:textId="5084C5CB" w:rsidR="00FB6A2D" w:rsidRDefault="00E22766"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lastRenderedPageBreak/>
        <w:t>11.11. Quanto aos votos em brancos e nulos, seguirão aos critérios da legislação eleitoral vigente.</w:t>
      </w:r>
    </w:p>
    <w:p w14:paraId="256109C9" w14:textId="2900A151" w:rsidR="006B6429" w:rsidRDefault="006B6429"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11.12.</w:t>
      </w:r>
      <w:r w:rsidR="00FB6A2D">
        <w:rPr>
          <w:rFonts w:ascii="Arial" w:eastAsia="Times New Roman" w:hAnsi="Arial" w:cs="Arial"/>
          <w:sz w:val="24"/>
          <w:szCs w:val="24"/>
          <w:lang w:eastAsia="x-none"/>
        </w:rPr>
        <w:t>O cidadão poderá votar apenas em 01(um) candidato, constante na cédula de votação, sendo nula a cédula que contiver mias de um nome assinado ou tenha qualquer tipo de inscrição que possa identificar o eleitor.</w:t>
      </w:r>
      <w:r>
        <w:rPr>
          <w:rFonts w:ascii="Arial" w:eastAsia="Times New Roman" w:hAnsi="Arial" w:cs="Arial"/>
          <w:sz w:val="24"/>
          <w:szCs w:val="24"/>
          <w:lang w:eastAsia="x-none"/>
        </w:rPr>
        <w:t xml:space="preserve"> </w:t>
      </w:r>
    </w:p>
    <w:p w14:paraId="5C352B39" w14:textId="6FC73A25" w:rsidR="00E22766" w:rsidRDefault="00E22766"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11.1</w:t>
      </w:r>
      <w:r w:rsidR="005679D3">
        <w:rPr>
          <w:rFonts w:ascii="Arial" w:eastAsia="Times New Roman" w:hAnsi="Arial" w:cs="Arial"/>
          <w:sz w:val="24"/>
          <w:szCs w:val="24"/>
          <w:lang w:eastAsia="x-none"/>
        </w:rPr>
        <w:t>3</w:t>
      </w:r>
      <w:r>
        <w:rPr>
          <w:rFonts w:ascii="Arial" w:eastAsia="Times New Roman" w:hAnsi="Arial" w:cs="Arial"/>
          <w:sz w:val="24"/>
          <w:szCs w:val="24"/>
          <w:lang w:eastAsia="x-none"/>
        </w:rPr>
        <w:t>. Os locais de votação e apuração dos votos, contarão com a presença e auxilio do destacamento da Policia Militar da Comarca de Jacareacanga, sob a orientação da Comissão Especial.</w:t>
      </w:r>
    </w:p>
    <w:p w14:paraId="08C0599A" w14:textId="4EF9892D" w:rsidR="00E22766" w:rsidRDefault="00E22766"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11.1</w:t>
      </w:r>
      <w:r w:rsidR="005679D3">
        <w:rPr>
          <w:rFonts w:ascii="Arial" w:eastAsia="Times New Roman" w:hAnsi="Arial" w:cs="Arial"/>
          <w:sz w:val="24"/>
          <w:szCs w:val="24"/>
          <w:lang w:eastAsia="x-none"/>
        </w:rPr>
        <w:t>4</w:t>
      </w:r>
      <w:r>
        <w:rPr>
          <w:rFonts w:ascii="Arial" w:eastAsia="Times New Roman" w:hAnsi="Arial" w:cs="Arial"/>
          <w:sz w:val="24"/>
          <w:szCs w:val="24"/>
          <w:lang w:eastAsia="x-none"/>
        </w:rPr>
        <w:t>. O Processo de escolha unificada no município de Jacareacanga -PA, por decisão da plenária do CMDCA, será realizada manualmente, sendo utilizadas as urnas comuns (de lona), as quais serão fornecidas pela Justiça Eleitoral;</w:t>
      </w:r>
    </w:p>
    <w:p w14:paraId="2FAB65B1" w14:textId="4D386795" w:rsidR="00E22766" w:rsidRDefault="00E22766"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11.1</w:t>
      </w:r>
      <w:r w:rsidR="005679D3">
        <w:rPr>
          <w:rFonts w:ascii="Arial" w:eastAsia="Times New Roman" w:hAnsi="Arial" w:cs="Arial"/>
          <w:sz w:val="24"/>
          <w:szCs w:val="24"/>
          <w:lang w:eastAsia="x-none"/>
        </w:rPr>
        <w:t>5</w:t>
      </w:r>
      <w:r>
        <w:rPr>
          <w:rFonts w:ascii="Arial" w:eastAsia="Times New Roman" w:hAnsi="Arial" w:cs="Arial"/>
          <w:sz w:val="24"/>
          <w:szCs w:val="24"/>
          <w:lang w:eastAsia="x-none"/>
        </w:rPr>
        <w:t>. Nos locais de votação constará Relação Nominal, fornecida pela Justiça eleitoral, de todos os eleitores cadastrados no sistema do Tribunal Regional Eleitoral (TRE) aptos a votar.</w:t>
      </w:r>
    </w:p>
    <w:p w14:paraId="184E593A" w14:textId="049E232D" w:rsidR="00E22766" w:rsidRDefault="00E22766"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b/>
          <w:bCs/>
          <w:sz w:val="24"/>
          <w:szCs w:val="24"/>
          <w:lang w:eastAsia="x-none"/>
        </w:rPr>
      </w:pPr>
      <w:r w:rsidRPr="00E22766">
        <w:rPr>
          <w:rFonts w:ascii="Arial" w:eastAsia="Times New Roman" w:hAnsi="Arial" w:cs="Arial"/>
          <w:b/>
          <w:bCs/>
          <w:sz w:val="24"/>
          <w:szCs w:val="24"/>
          <w:lang w:eastAsia="x-none"/>
        </w:rPr>
        <w:t>12. DA CAMPANHA ELEITORAL</w:t>
      </w:r>
    </w:p>
    <w:p w14:paraId="41B8302B" w14:textId="72EBD8AD" w:rsidR="00E22766" w:rsidRDefault="00A56D76"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sidRPr="00A56D76">
        <w:rPr>
          <w:rFonts w:ascii="Arial" w:eastAsia="Times New Roman" w:hAnsi="Arial" w:cs="Arial"/>
          <w:sz w:val="24"/>
          <w:szCs w:val="24"/>
          <w:lang w:eastAsia="x-none"/>
        </w:rPr>
        <w:t xml:space="preserve">12.1. </w:t>
      </w:r>
      <w:r>
        <w:rPr>
          <w:rFonts w:ascii="Arial" w:eastAsia="Times New Roman" w:hAnsi="Arial" w:cs="Arial"/>
          <w:sz w:val="24"/>
          <w:szCs w:val="24"/>
          <w:lang w:eastAsia="x-none"/>
        </w:rPr>
        <w:t>Os candidatos poderão promover as campanhas de suas candidaturas junto aos eleitores, por meio de debates, entrevistas, seminários, distribuição de panfletos e meios de comunicação.</w:t>
      </w:r>
    </w:p>
    <w:p w14:paraId="4A9A0823" w14:textId="77777777" w:rsidR="00A56D76" w:rsidRDefault="00A56D76"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12.2. É livre a distribuição de folhetos, desde que não perturbe a ordem pública e/ou a particulares, conforme Artigo 38 da Lei 338/2011.</w:t>
      </w:r>
    </w:p>
    <w:p w14:paraId="51D15432" w14:textId="77777777" w:rsidR="00A56D76" w:rsidRDefault="00A56D76"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12.3. O material de divulgação das candidaturas não poderá veicular o nome dos patrocinadores, apoiadores, financiadores ou simulares,</w:t>
      </w:r>
    </w:p>
    <w:p w14:paraId="00A9A804" w14:textId="77777777" w:rsidR="00A56D76" w:rsidRDefault="00A56D76"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12.4. Os meios de comunicação, que se propuserem a realizar debates, terão que formalizar convite a todos os candidatos inscritos no município, onde se der a realização, devendo o debate ter presença de, no mínimo, 03 (três) candidatos e com a supervisão do CMDCA.</w:t>
      </w:r>
    </w:p>
    <w:p w14:paraId="26D37575" w14:textId="77777777" w:rsidR="00D356FA" w:rsidRDefault="00A56D76"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12.5. Os debates deverão ter o seu regulamento apresentado pelos organizadores a todos</w:t>
      </w:r>
      <w:r w:rsidR="00D356FA">
        <w:rPr>
          <w:rFonts w:ascii="Arial" w:eastAsia="Times New Roman" w:hAnsi="Arial" w:cs="Arial"/>
          <w:sz w:val="24"/>
          <w:szCs w:val="24"/>
          <w:lang w:eastAsia="x-none"/>
        </w:rPr>
        <w:t xml:space="preserve"> os candidatos participantes e ao CMDCA, com no mínimo 02 (dois) dias úteis de antecedência.</w:t>
      </w:r>
    </w:p>
    <w:p w14:paraId="48A9FD86" w14:textId="77777777" w:rsidR="00D356FA" w:rsidRDefault="00D356FA"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12.6. Os debates deverão garantir oportunidades iguais para todos os candidatos, para exposição e resposta.</w:t>
      </w:r>
    </w:p>
    <w:p w14:paraId="5CE456D0" w14:textId="6E3E2D1C" w:rsidR="00A56D76" w:rsidRDefault="00D356FA"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b/>
          <w:bCs/>
          <w:sz w:val="24"/>
          <w:szCs w:val="24"/>
          <w:lang w:eastAsia="x-none"/>
        </w:rPr>
      </w:pPr>
      <w:r w:rsidRPr="00D356FA">
        <w:rPr>
          <w:rFonts w:ascii="Arial" w:eastAsia="Times New Roman" w:hAnsi="Arial" w:cs="Arial"/>
          <w:b/>
          <w:bCs/>
          <w:sz w:val="24"/>
          <w:szCs w:val="24"/>
          <w:lang w:eastAsia="x-none"/>
        </w:rPr>
        <w:t>13. DAS PROIBIÇÕES</w:t>
      </w:r>
      <w:r w:rsidR="00A56D76" w:rsidRPr="00D356FA">
        <w:rPr>
          <w:rFonts w:ascii="Arial" w:eastAsia="Times New Roman" w:hAnsi="Arial" w:cs="Arial"/>
          <w:b/>
          <w:bCs/>
          <w:sz w:val="24"/>
          <w:szCs w:val="24"/>
          <w:lang w:eastAsia="x-none"/>
        </w:rPr>
        <w:t xml:space="preserve"> </w:t>
      </w:r>
    </w:p>
    <w:p w14:paraId="62557D5C" w14:textId="45B7CE98" w:rsidR="00D356FA" w:rsidRDefault="00D356FA"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u w:val="single"/>
          <w:lang w:eastAsia="x-none"/>
        </w:rPr>
      </w:pPr>
      <w:r w:rsidRPr="00D356FA">
        <w:rPr>
          <w:rFonts w:ascii="Arial" w:eastAsia="Times New Roman" w:hAnsi="Arial" w:cs="Arial"/>
          <w:sz w:val="24"/>
          <w:szCs w:val="24"/>
          <w:lang w:eastAsia="x-none"/>
        </w:rPr>
        <w:lastRenderedPageBreak/>
        <w:t xml:space="preserve">13.1. </w:t>
      </w:r>
      <w:r w:rsidRPr="00D356FA">
        <w:rPr>
          <w:rFonts w:ascii="Arial" w:eastAsia="Times New Roman" w:hAnsi="Arial" w:cs="Arial"/>
          <w:sz w:val="24"/>
          <w:szCs w:val="24"/>
          <w:u w:val="single"/>
          <w:lang w:eastAsia="x-none"/>
        </w:rPr>
        <w:t xml:space="preserve">É proibido aos candidatos promoverem as suas campanhas antes da publicação no Município e no Diário Oficial, da lista das candidaturas deferidas, sob pena de eliminação do candidato no processo de escolha.  </w:t>
      </w:r>
    </w:p>
    <w:p w14:paraId="377D78B5" w14:textId="638C8946" w:rsidR="00D356FA" w:rsidRDefault="00D356FA"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u w:val="single"/>
          <w:lang w:eastAsia="x-none"/>
        </w:rPr>
      </w:pPr>
    </w:p>
    <w:p w14:paraId="217B343F" w14:textId="6053FFB6" w:rsidR="00D356FA" w:rsidRDefault="00D356FA"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sidRPr="00D356FA">
        <w:rPr>
          <w:rFonts w:ascii="Arial" w:eastAsia="Times New Roman" w:hAnsi="Arial" w:cs="Arial"/>
          <w:sz w:val="24"/>
          <w:szCs w:val="24"/>
          <w:lang w:eastAsia="x-none"/>
        </w:rPr>
        <w:t>13.2.</w:t>
      </w:r>
      <w:r>
        <w:rPr>
          <w:rFonts w:ascii="Arial" w:eastAsia="Times New Roman" w:hAnsi="Arial" w:cs="Arial"/>
          <w:sz w:val="24"/>
          <w:szCs w:val="24"/>
          <w:lang w:eastAsia="x-none"/>
        </w:rPr>
        <w:t xml:space="preserve"> É vedado aos candidatos doar, oferecer, prometer ou entregar ao eleitor bem ou vantagem pessoal de qualquer natureza, inclusive brindes de pequeno valor, conforme previsto 3° do artigo 139 da Lei Federal nº 8.069/90 e no artigo 39 da Lei municipal n°398/2013.</w:t>
      </w:r>
    </w:p>
    <w:p w14:paraId="1185DF5B" w14:textId="18F94601" w:rsidR="00D356FA" w:rsidRDefault="00D356FA"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 xml:space="preserve">13.3. É vedada a propaganda nos veículos de comunicação ou quaisquer outros tipos de anúncios em </w:t>
      </w:r>
      <w:r w:rsidR="00471644">
        <w:rPr>
          <w:rFonts w:ascii="Arial" w:eastAsia="Times New Roman" w:hAnsi="Arial" w:cs="Arial"/>
          <w:sz w:val="24"/>
          <w:szCs w:val="24"/>
          <w:lang w:eastAsia="x-none"/>
        </w:rPr>
        <w:t>benefício</w:t>
      </w:r>
      <w:r>
        <w:rPr>
          <w:rFonts w:ascii="Arial" w:eastAsia="Times New Roman" w:hAnsi="Arial" w:cs="Arial"/>
          <w:sz w:val="24"/>
          <w:szCs w:val="24"/>
          <w:lang w:eastAsia="x-none"/>
        </w:rPr>
        <w:t xml:space="preserve"> de um ou mais candidatos, exceto na forma prevista no item 12.1 deste edital.</w:t>
      </w:r>
    </w:p>
    <w:p w14:paraId="0D48D638" w14:textId="60B01986" w:rsidR="00D356FA" w:rsidRDefault="00D356FA"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 xml:space="preserve">13.4. É vedada a </w:t>
      </w:r>
      <w:r w:rsidR="000E7F01">
        <w:rPr>
          <w:rFonts w:ascii="Arial" w:eastAsia="Times New Roman" w:hAnsi="Arial" w:cs="Arial"/>
          <w:sz w:val="24"/>
          <w:szCs w:val="24"/>
          <w:lang w:eastAsia="x-none"/>
        </w:rPr>
        <w:t>propaganda irreal ou insidiosa ou que promova ataque pessoal contra os concorrentes.</w:t>
      </w:r>
    </w:p>
    <w:p w14:paraId="5ED01B0B" w14:textId="3AA524E6" w:rsidR="000E7F01" w:rsidRDefault="000E7F01"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13.5. Não serão permitidos, no prédio onde se der a votação, e na distância de até 100(cem) metros de suas imediações, propaganda de candidato e aliciamento ou convencimento de votante, durante o horário de votação.</w:t>
      </w:r>
    </w:p>
    <w:p w14:paraId="6C856B3C" w14:textId="76BBF92D" w:rsidR="000E7F01" w:rsidRDefault="000E7F01"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13.6. É vedada a utilização de faixas, outdoors e outros meios não previstos neste edital.</w:t>
      </w:r>
    </w:p>
    <w:p w14:paraId="24532EAF" w14:textId="7D453E70" w:rsidR="00253853" w:rsidRDefault="00253853"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13.7. É vedada a formação de chapas de candidatos, uma vez que cada candidato deverá concorrer individualmente.</w:t>
      </w:r>
    </w:p>
    <w:p w14:paraId="64794A8B" w14:textId="4CC8149F" w:rsidR="00253853" w:rsidRDefault="00253853"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u w:val="single"/>
          <w:lang w:eastAsia="x-none"/>
        </w:rPr>
      </w:pPr>
      <w:r>
        <w:rPr>
          <w:rFonts w:ascii="Arial" w:eastAsia="Times New Roman" w:hAnsi="Arial" w:cs="Arial"/>
          <w:sz w:val="24"/>
          <w:szCs w:val="24"/>
          <w:lang w:eastAsia="x-none"/>
        </w:rPr>
        <w:t xml:space="preserve">13.8. </w:t>
      </w:r>
      <w:r w:rsidRPr="00253853">
        <w:rPr>
          <w:rFonts w:ascii="Arial" w:eastAsia="Times New Roman" w:hAnsi="Arial" w:cs="Arial"/>
          <w:sz w:val="24"/>
          <w:szCs w:val="24"/>
          <w:u w:val="single"/>
          <w:lang w:eastAsia="x-none"/>
        </w:rPr>
        <w:t>É vedado ao candidato, conselheiro Tutelar em exercício de mandato, promover campanhas durante o desempenho de sua função.</w:t>
      </w:r>
    </w:p>
    <w:p w14:paraId="32CC04EF" w14:textId="29CFFB3A" w:rsidR="00253853" w:rsidRDefault="00253853"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sidRPr="00253853">
        <w:rPr>
          <w:rFonts w:ascii="Arial" w:eastAsia="Times New Roman" w:hAnsi="Arial" w:cs="Arial"/>
          <w:sz w:val="24"/>
          <w:szCs w:val="24"/>
          <w:lang w:eastAsia="x-none"/>
        </w:rPr>
        <w:t>13.9.</w:t>
      </w:r>
      <w:r>
        <w:rPr>
          <w:rFonts w:ascii="Arial" w:eastAsia="Times New Roman" w:hAnsi="Arial" w:cs="Arial"/>
          <w:sz w:val="24"/>
          <w:szCs w:val="24"/>
          <w:lang w:eastAsia="x-none"/>
        </w:rPr>
        <w:t xml:space="preserve"> É vedado aos membros da Comissão Especial, promover campanha para qualquer candidato.</w:t>
      </w:r>
    </w:p>
    <w:p w14:paraId="2AE59F63" w14:textId="7CB6EEE5" w:rsidR="00253853" w:rsidRPr="00253853" w:rsidRDefault="00253853"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 xml:space="preserve">13.10. </w:t>
      </w:r>
      <w:r w:rsidRPr="00253853">
        <w:rPr>
          <w:rFonts w:ascii="Arial" w:eastAsia="Times New Roman" w:hAnsi="Arial" w:cs="Arial"/>
          <w:sz w:val="24"/>
          <w:szCs w:val="24"/>
          <w:u w:val="single"/>
          <w:lang w:eastAsia="x-none"/>
        </w:rPr>
        <w:t>É vedado ao candidato promover o transporte de eleitores no dia da votação</w:t>
      </w:r>
      <w:r>
        <w:rPr>
          <w:rFonts w:ascii="Arial" w:eastAsia="Times New Roman" w:hAnsi="Arial" w:cs="Arial"/>
          <w:sz w:val="24"/>
          <w:szCs w:val="24"/>
          <w:lang w:eastAsia="x-none"/>
        </w:rPr>
        <w:t>.</w:t>
      </w:r>
    </w:p>
    <w:p w14:paraId="62FF3F7D" w14:textId="118F6D99" w:rsidR="00D356FA" w:rsidRDefault="00E3689E"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13.11. É vedado o uso de estrutura pública e/ou recurso público para realização de campanha ou propaganda.</w:t>
      </w:r>
    </w:p>
    <w:p w14:paraId="08B118C9" w14:textId="77777777" w:rsidR="009809B8" w:rsidRDefault="00E3689E"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13.12. As denúncias relativas ao descumprimento das regras de quaisquer das fases da segunda etapa – Processo de Escolha, poderão ser apresentadas por qualquer cidadão no prazo máximo de 03 (três) dias úteis contados a partir da ocorrência fato, sendo formalizadas por escrito, ou não, apontando com clareza o motivo da denúncia à Comissão Especial, acompanhadas ou não de documentos comprobatórios.</w:t>
      </w:r>
    </w:p>
    <w:p w14:paraId="466C3CAE" w14:textId="5BE5574F" w:rsidR="00E3689E" w:rsidRDefault="009809B8"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b/>
          <w:bCs/>
          <w:sz w:val="24"/>
          <w:szCs w:val="24"/>
          <w:lang w:eastAsia="x-none"/>
        </w:rPr>
      </w:pPr>
      <w:r w:rsidRPr="009809B8">
        <w:rPr>
          <w:rFonts w:ascii="Arial" w:eastAsia="Times New Roman" w:hAnsi="Arial" w:cs="Arial"/>
          <w:b/>
          <w:bCs/>
          <w:sz w:val="24"/>
          <w:szCs w:val="24"/>
          <w:lang w:eastAsia="x-none"/>
        </w:rPr>
        <w:t>14. DAS PENALIDADES</w:t>
      </w:r>
      <w:r w:rsidR="00E3689E" w:rsidRPr="009809B8">
        <w:rPr>
          <w:rFonts w:ascii="Arial" w:eastAsia="Times New Roman" w:hAnsi="Arial" w:cs="Arial"/>
          <w:b/>
          <w:bCs/>
          <w:sz w:val="24"/>
          <w:szCs w:val="24"/>
          <w:lang w:eastAsia="x-none"/>
        </w:rPr>
        <w:t xml:space="preserve"> </w:t>
      </w:r>
    </w:p>
    <w:p w14:paraId="08536BD6" w14:textId="39E7406E" w:rsidR="009809B8" w:rsidRDefault="009809B8"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sidRPr="009809B8">
        <w:rPr>
          <w:rFonts w:ascii="Arial" w:eastAsia="Times New Roman" w:hAnsi="Arial" w:cs="Arial"/>
          <w:sz w:val="24"/>
          <w:szCs w:val="24"/>
          <w:lang w:eastAsia="x-none"/>
        </w:rPr>
        <w:lastRenderedPageBreak/>
        <w:t>14.1.</w:t>
      </w:r>
      <w:r>
        <w:rPr>
          <w:rFonts w:ascii="Arial" w:eastAsia="Times New Roman" w:hAnsi="Arial" w:cs="Arial"/>
          <w:sz w:val="24"/>
          <w:szCs w:val="24"/>
          <w:lang w:eastAsia="x-none"/>
        </w:rPr>
        <w:t xml:space="preserve"> Será penalizado com o cancelamento da candidatura e/ou com a perda do mandato, o candidato que fizer uso de recursos e/ou estrutura pública para realização de campanha ou propaganda.</w:t>
      </w:r>
    </w:p>
    <w:p w14:paraId="779F9B31" w14:textId="4111A1D5" w:rsidR="009809B8" w:rsidRDefault="009809B8"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p>
    <w:p w14:paraId="5C7A4C1B" w14:textId="33EB0707" w:rsidR="009809B8" w:rsidRPr="00867872" w:rsidRDefault="009809B8"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color w:val="FF0000"/>
          <w:sz w:val="24"/>
          <w:szCs w:val="24"/>
          <w:lang w:eastAsia="x-none"/>
        </w:rPr>
      </w:pPr>
      <w:r>
        <w:rPr>
          <w:rFonts w:ascii="Arial" w:eastAsia="Times New Roman" w:hAnsi="Arial" w:cs="Arial"/>
          <w:sz w:val="24"/>
          <w:szCs w:val="24"/>
          <w:lang w:eastAsia="x-none"/>
        </w:rPr>
        <w:t>14.2. A denúncia de propaganda irreal, insidiosa ou que promova ataque pessoal contra os concorrentes, deverá ser analisada pela Comissão Especial que, se a avaliar incluída nessas características, determinará a suspensão da referida propaganda e julgará a infração na forma</w:t>
      </w:r>
      <w:r w:rsidR="00F80B88">
        <w:rPr>
          <w:rFonts w:ascii="Arial" w:eastAsia="Times New Roman" w:hAnsi="Arial" w:cs="Arial"/>
          <w:sz w:val="24"/>
          <w:szCs w:val="24"/>
          <w:lang w:eastAsia="x-none"/>
        </w:rPr>
        <w:t xml:space="preserve"> prevista no item </w:t>
      </w:r>
      <w:r w:rsidR="00F80B88" w:rsidRPr="00215716">
        <w:rPr>
          <w:rFonts w:ascii="Arial" w:eastAsia="Times New Roman" w:hAnsi="Arial" w:cs="Arial"/>
          <w:sz w:val="24"/>
          <w:szCs w:val="24"/>
          <w:lang w:eastAsia="x-none"/>
        </w:rPr>
        <w:t>14.3.</w:t>
      </w:r>
    </w:p>
    <w:p w14:paraId="5A795967" w14:textId="48E4BD84" w:rsidR="00F80B88" w:rsidRDefault="00F80B88"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 xml:space="preserve">14.3. O não cumprimento </w:t>
      </w:r>
      <w:r w:rsidR="00471644">
        <w:rPr>
          <w:rFonts w:ascii="Arial" w:eastAsia="Times New Roman" w:hAnsi="Arial" w:cs="Arial"/>
          <w:sz w:val="24"/>
          <w:szCs w:val="24"/>
          <w:lang w:eastAsia="x-none"/>
        </w:rPr>
        <w:t>do disposto</w:t>
      </w:r>
      <w:r>
        <w:rPr>
          <w:rFonts w:ascii="Arial" w:eastAsia="Times New Roman" w:hAnsi="Arial" w:cs="Arial"/>
          <w:sz w:val="24"/>
          <w:szCs w:val="24"/>
          <w:lang w:eastAsia="x-none"/>
        </w:rPr>
        <w:t xml:space="preserve"> nos itens </w:t>
      </w:r>
      <w:r w:rsidRPr="00215716">
        <w:rPr>
          <w:rFonts w:ascii="Arial" w:eastAsia="Times New Roman" w:hAnsi="Arial" w:cs="Arial"/>
          <w:sz w:val="24"/>
          <w:szCs w:val="24"/>
          <w:lang w:eastAsia="x-none"/>
        </w:rPr>
        <w:t xml:space="preserve">13.1 a 13.9 </w:t>
      </w:r>
      <w:r>
        <w:rPr>
          <w:rFonts w:ascii="Arial" w:eastAsia="Times New Roman" w:hAnsi="Arial" w:cs="Arial"/>
          <w:sz w:val="24"/>
          <w:szCs w:val="24"/>
          <w:lang w:eastAsia="x-none"/>
        </w:rPr>
        <w:t>deste edital implicará na imediata eliminação do candidato do processo de escolha, desde que as infrações sejam devidamente comprovadas perante a Comissão Especial, que deverão fundamentar as decisões.</w:t>
      </w:r>
    </w:p>
    <w:p w14:paraId="1DF5DF3D" w14:textId="6EA19B78" w:rsidR="00F80B88" w:rsidRDefault="00F80B88"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14.4. Constatada infração, o CMDCA avaliando os fatos utilizando-se dos parâmetros da Lei Eleitoral Vigente poderá cassar o mandato do candidato infrator, desde que ouvida à comissão especial e conste expressamente em ata.</w:t>
      </w:r>
    </w:p>
    <w:p w14:paraId="48D63B36" w14:textId="614A9559" w:rsidR="00F80B88" w:rsidRDefault="00F80B88"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b/>
          <w:bCs/>
          <w:sz w:val="24"/>
          <w:szCs w:val="24"/>
          <w:lang w:eastAsia="x-none"/>
        </w:rPr>
      </w:pPr>
      <w:r w:rsidRPr="00F80B88">
        <w:rPr>
          <w:rFonts w:ascii="Arial" w:eastAsia="Times New Roman" w:hAnsi="Arial" w:cs="Arial"/>
          <w:b/>
          <w:bCs/>
          <w:sz w:val="24"/>
          <w:szCs w:val="24"/>
          <w:lang w:eastAsia="x-none"/>
        </w:rPr>
        <w:t>15. DO EMPATE</w:t>
      </w:r>
    </w:p>
    <w:p w14:paraId="74FB676A" w14:textId="77777777" w:rsidR="00F80B88" w:rsidRDefault="00F80B88"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sidRPr="00F80B88">
        <w:rPr>
          <w:rFonts w:ascii="Arial" w:eastAsia="Times New Roman" w:hAnsi="Arial" w:cs="Arial"/>
          <w:sz w:val="24"/>
          <w:szCs w:val="24"/>
          <w:lang w:eastAsia="x-none"/>
        </w:rPr>
        <w:t>15.1</w:t>
      </w:r>
      <w:r>
        <w:rPr>
          <w:rFonts w:ascii="Arial" w:eastAsia="Times New Roman" w:hAnsi="Arial" w:cs="Arial"/>
          <w:sz w:val="24"/>
          <w:szCs w:val="24"/>
          <w:lang w:eastAsia="x-none"/>
        </w:rPr>
        <w:t>. Em caso de empate, terá preferência na classificação, sucessivamente: o conselheiro com idade mais elevada, permanecendo-se o empate será considerado o candidato com maior nível de escolaridade, ainda assim havendo empate será considerado o de maior tempo de moradia no município.</w:t>
      </w:r>
    </w:p>
    <w:p w14:paraId="05506F25" w14:textId="1251526F" w:rsidR="00F80B88" w:rsidRPr="00F80B88" w:rsidRDefault="00F80B88"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b/>
          <w:bCs/>
          <w:sz w:val="24"/>
          <w:szCs w:val="24"/>
          <w:lang w:eastAsia="x-none"/>
        </w:rPr>
      </w:pPr>
      <w:r w:rsidRPr="00F80B88">
        <w:rPr>
          <w:rFonts w:ascii="Arial" w:eastAsia="Times New Roman" w:hAnsi="Arial" w:cs="Arial"/>
          <w:b/>
          <w:bCs/>
          <w:sz w:val="24"/>
          <w:szCs w:val="24"/>
          <w:lang w:eastAsia="x-none"/>
        </w:rPr>
        <w:t xml:space="preserve">16. DA DIVULGAÇÃO DO RESULTADO FINAL </w:t>
      </w:r>
    </w:p>
    <w:p w14:paraId="1E32C9B9" w14:textId="0508B302" w:rsidR="00F32B6C" w:rsidRDefault="00F80B88"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 xml:space="preserve">16.1. Ao final de todo o processo, a Comissão Especial divulgará o nome dos 05 (cinco) conselheiros tutelares </w:t>
      </w:r>
      <w:r w:rsidR="00177B55">
        <w:rPr>
          <w:rFonts w:ascii="Arial" w:eastAsia="Times New Roman" w:hAnsi="Arial" w:cs="Arial"/>
          <w:sz w:val="24"/>
          <w:szCs w:val="24"/>
          <w:lang w:eastAsia="x-none"/>
        </w:rPr>
        <w:t xml:space="preserve">eleitos, assim como para seus respectivos </w:t>
      </w:r>
      <w:r w:rsidR="00FE1610">
        <w:rPr>
          <w:rFonts w:ascii="Arial" w:eastAsia="Times New Roman" w:hAnsi="Arial" w:cs="Arial"/>
          <w:sz w:val="24"/>
          <w:szCs w:val="24"/>
          <w:lang w:eastAsia="x-none"/>
        </w:rPr>
        <w:t>suplentes e</w:t>
      </w:r>
      <w:r>
        <w:rPr>
          <w:rFonts w:ascii="Arial" w:eastAsia="Times New Roman" w:hAnsi="Arial" w:cs="Arial"/>
          <w:sz w:val="24"/>
          <w:szCs w:val="24"/>
          <w:lang w:eastAsia="x-none"/>
        </w:rPr>
        <w:t xml:space="preserve"> o CMDCA fará a publicação </w:t>
      </w:r>
      <w:r w:rsidR="00F32B6C">
        <w:rPr>
          <w:rFonts w:ascii="Arial" w:eastAsia="Times New Roman" w:hAnsi="Arial" w:cs="Arial"/>
          <w:sz w:val="24"/>
          <w:szCs w:val="24"/>
          <w:lang w:eastAsia="x-none"/>
        </w:rPr>
        <w:t xml:space="preserve">do Diário Oficial e afixará nos murais dos respectivos órgãos: CREAS, </w:t>
      </w:r>
      <w:r w:rsidR="009C4624">
        <w:rPr>
          <w:rFonts w:ascii="Arial" w:eastAsia="Times New Roman" w:hAnsi="Arial" w:cs="Arial"/>
          <w:sz w:val="24"/>
          <w:szCs w:val="24"/>
          <w:lang w:eastAsia="x-none"/>
        </w:rPr>
        <w:t>CRAS, PMJ</w:t>
      </w:r>
      <w:r w:rsidR="00F32B6C">
        <w:rPr>
          <w:rFonts w:ascii="Arial" w:eastAsia="Times New Roman" w:hAnsi="Arial" w:cs="Arial"/>
          <w:sz w:val="24"/>
          <w:szCs w:val="24"/>
          <w:lang w:eastAsia="x-none"/>
        </w:rPr>
        <w:t>, Secretarias Municipais, Conselho Tutelar, Hospital Municipal, Escolas, Agência Lotérica, Postos Bancários e nos mercados locais.</w:t>
      </w:r>
    </w:p>
    <w:p w14:paraId="5C39AC97" w14:textId="77777777" w:rsidR="00F32B6C" w:rsidRDefault="00F32B6C"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b/>
          <w:bCs/>
          <w:sz w:val="24"/>
          <w:szCs w:val="24"/>
          <w:lang w:eastAsia="x-none"/>
        </w:rPr>
      </w:pPr>
      <w:r w:rsidRPr="00F32B6C">
        <w:rPr>
          <w:rFonts w:ascii="Arial" w:eastAsia="Times New Roman" w:hAnsi="Arial" w:cs="Arial"/>
          <w:b/>
          <w:bCs/>
          <w:sz w:val="24"/>
          <w:szCs w:val="24"/>
          <w:lang w:eastAsia="x-none"/>
        </w:rPr>
        <w:t>17. DOS RECURSOS</w:t>
      </w:r>
    </w:p>
    <w:p w14:paraId="315AB705" w14:textId="48ADFEE2" w:rsidR="00A56D76" w:rsidRDefault="00F32B6C"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sidRPr="00F32B6C">
        <w:rPr>
          <w:rFonts w:ascii="Arial" w:eastAsia="Times New Roman" w:hAnsi="Arial" w:cs="Arial"/>
          <w:sz w:val="24"/>
          <w:szCs w:val="24"/>
          <w:lang w:eastAsia="x-none"/>
        </w:rPr>
        <w:t xml:space="preserve">17.1. </w:t>
      </w:r>
      <w:r>
        <w:rPr>
          <w:rFonts w:ascii="Arial" w:eastAsia="Times New Roman" w:hAnsi="Arial" w:cs="Arial"/>
          <w:sz w:val="24"/>
          <w:szCs w:val="24"/>
          <w:lang w:eastAsia="x-none"/>
        </w:rPr>
        <w:t>Os recursos eventualmente interpostos deverão ser encaminhados pela Comissão Especial ao CMDCA.</w:t>
      </w:r>
    </w:p>
    <w:p w14:paraId="5618038F" w14:textId="3750FF4F" w:rsidR="00F32B6C" w:rsidRDefault="00F32B6C"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 xml:space="preserve">17.2. Os recursos, devidamente fundamentados, deverão ser dirigidos ao Presidente da Comissão Especial do Processo de Escolha Unificada e protocolados na Secretaria do </w:t>
      </w:r>
      <w:r>
        <w:rPr>
          <w:rFonts w:ascii="Arial" w:eastAsia="Times New Roman" w:hAnsi="Arial" w:cs="Arial"/>
          <w:sz w:val="24"/>
          <w:szCs w:val="24"/>
          <w:lang w:eastAsia="x-none"/>
        </w:rPr>
        <w:lastRenderedPageBreak/>
        <w:t xml:space="preserve">CMDCA no prazo de 01 (um) dia após a </w:t>
      </w:r>
      <w:r w:rsidR="00471644">
        <w:rPr>
          <w:rFonts w:ascii="Arial" w:eastAsia="Times New Roman" w:hAnsi="Arial" w:cs="Arial"/>
          <w:sz w:val="24"/>
          <w:szCs w:val="24"/>
          <w:lang w:eastAsia="x-none"/>
        </w:rPr>
        <w:t>votação tendo</w:t>
      </w:r>
      <w:r>
        <w:rPr>
          <w:rFonts w:ascii="Arial" w:eastAsia="Times New Roman" w:hAnsi="Arial" w:cs="Arial"/>
          <w:sz w:val="24"/>
          <w:szCs w:val="24"/>
          <w:lang w:eastAsia="x-none"/>
        </w:rPr>
        <w:t xml:space="preserve"> o CMDCA 02 (dois) dias, o qual determinará ou não as correções necessárias.</w:t>
      </w:r>
    </w:p>
    <w:p w14:paraId="1C23865B" w14:textId="3A28ECDF" w:rsidR="001D786B" w:rsidRDefault="001D786B"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17.3. Julgados os recursos, o resultado final será homologado pela Presidente da Comissão Especial do Processo de Escolha Unificada.</w:t>
      </w:r>
    </w:p>
    <w:p w14:paraId="4F1404BF" w14:textId="4E06F624" w:rsidR="001D786B" w:rsidRDefault="001D786B"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p>
    <w:p w14:paraId="7C1DAC59" w14:textId="19FA9C76" w:rsidR="001D786B" w:rsidRDefault="001D786B"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 xml:space="preserve">17.4. A decisão exarada nos recursos em </w:t>
      </w:r>
      <w:r w:rsidR="00471644">
        <w:rPr>
          <w:rFonts w:ascii="Arial" w:eastAsia="Times New Roman" w:hAnsi="Arial" w:cs="Arial"/>
          <w:sz w:val="24"/>
          <w:szCs w:val="24"/>
          <w:lang w:eastAsia="x-none"/>
        </w:rPr>
        <w:t>última</w:t>
      </w:r>
      <w:r>
        <w:rPr>
          <w:rFonts w:ascii="Arial" w:eastAsia="Times New Roman" w:hAnsi="Arial" w:cs="Arial"/>
          <w:sz w:val="24"/>
          <w:szCs w:val="24"/>
          <w:lang w:eastAsia="x-none"/>
        </w:rPr>
        <w:t xml:space="preserve"> instância pelo CMDCA e homologada pela Comissão Especial do Processo de Escolha Unificada, é irrecorrível na esfera administrativa.</w:t>
      </w:r>
    </w:p>
    <w:p w14:paraId="6448230A" w14:textId="2C6A3177" w:rsidR="001D786B" w:rsidRDefault="001D786B"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b/>
          <w:bCs/>
          <w:sz w:val="24"/>
          <w:szCs w:val="24"/>
          <w:lang w:eastAsia="x-none"/>
        </w:rPr>
      </w:pPr>
      <w:r w:rsidRPr="001D786B">
        <w:rPr>
          <w:rFonts w:ascii="Arial" w:eastAsia="Times New Roman" w:hAnsi="Arial" w:cs="Arial"/>
          <w:b/>
          <w:bCs/>
          <w:sz w:val="24"/>
          <w:szCs w:val="24"/>
          <w:lang w:eastAsia="x-none"/>
        </w:rPr>
        <w:t>18. DA TERCEIRA ETAPA</w:t>
      </w:r>
    </w:p>
    <w:p w14:paraId="00F87F85" w14:textId="6F25AD09" w:rsidR="001D786B" w:rsidRDefault="001D786B"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sidRPr="001D786B">
        <w:rPr>
          <w:rFonts w:ascii="Arial" w:eastAsia="Times New Roman" w:hAnsi="Arial" w:cs="Arial"/>
          <w:sz w:val="24"/>
          <w:szCs w:val="24"/>
          <w:lang w:eastAsia="x-none"/>
        </w:rPr>
        <w:t xml:space="preserve">18.1. </w:t>
      </w:r>
      <w:r>
        <w:rPr>
          <w:rFonts w:ascii="Arial" w:eastAsia="Times New Roman" w:hAnsi="Arial" w:cs="Arial"/>
          <w:sz w:val="24"/>
          <w:szCs w:val="24"/>
          <w:lang w:eastAsia="x-none"/>
        </w:rPr>
        <w:t xml:space="preserve">Esta etapa consiste na capacitação dos conselheiros </w:t>
      </w:r>
      <w:r w:rsidR="0075685F">
        <w:rPr>
          <w:rFonts w:ascii="Arial" w:eastAsia="Times New Roman" w:hAnsi="Arial" w:cs="Arial"/>
          <w:sz w:val="24"/>
          <w:szCs w:val="24"/>
          <w:lang w:eastAsia="x-none"/>
        </w:rPr>
        <w:t>tutelares, sendo obrigatória a presença de todos os candidatos classificados, em no mínimo 80% (oitenta por cento) da carga horária ofertada, o que será confirmado através de lista de presença, sob pena de suas eliminações.</w:t>
      </w:r>
    </w:p>
    <w:p w14:paraId="3F2FBF1B" w14:textId="77777777" w:rsidR="005E777B" w:rsidRDefault="0075685F"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 xml:space="preserve">18.2. </w:t>
      </w:r>
      <w:r w:rsidRPr="00B47726">
        <w:rPr>
          <w:rFonts w:ascii="Arial" w:eastAsia="Times New Roman" w:hAnsi="Arial" w:cs="Arial"/>
          <w:sz w:val="24"/>
          <w:szCs w:val="24"/>
          <w:lang w:eastAsia="x-none"/>
        </w:rPr>
        <w:t xml:space="preserve">No período de </w:t>
      </w:r>
      <w:r w:rsidRPr="00B47726">
        <w:rPr>
          <w:rFonts w:ascii="Arial" w:eastAsia="Times New Roman" w:hAnsi="Arial" w:cs="Arial"/>
          <w:b/>
          <w:bCs/>
          <w:sz w:val="24"/>
          <w:szCs w:val="24"/>
          <w:lang w:eastAsia="x-none"/>
        </w:rPr>
        <w:t>21 a 25 de outubro de 2023</w:t>
      </w:r>
      <w:r w:rsidR="005E777B">
        <w:rPr>
          <w:rFonts w:ascii="Arial" w:eastAsia="Times New Roman" w:hAnsi="Arial" w:cs="Arial"/>
          <w:sz w:val="24"/>
          <w:szCs w:val="24"/>
          <w:lang w:eastAsia="x-none"/>
        </w:rPr>
        <w:t>, no espaço físico do auditório da Secretaria Municipal de Assistência Social – SEMAS, situada na Av. Joana Costa Barroso s/n, bairro Bela Vista, (próximo a Escola de Ensino Médio Haroldo Veloso), oferecerá aos Conselheiros Tutelares Eleitos (titular e suplente), formação inicial, por meio de capacitação.</w:t>
      </w:r>
    </w:p>
    <w:p w14:paraId="665832E3" w14:textId="4CB790FC" w:rsidR="005E777B" w:rsidRDefault="005E777B"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18.3. A capacitação obrigatória terá o conteúdo programático, de acordo com o dispositivo na Lei Municipal nº 338/20</w:t>
      </w:r>
      <w:r w:rsidR="009115D7">
        <w:rPr>
          <w:rFonts w:ascii="Arial" w:eastAsia="Times New Roman" w:hAnsi="Arial" w:cs="Arial"/>
          <w:sz w:val="24"/>
          <w:szCs w:val="24"/>
          <w:lang w:eastAsia="x-none"/>
        </w:rPr>
        <w:t>11</w:t>
      </w:r>
      <w:r>
        <w:rPr>
          <w:rFonts w:ascii="Arial" w:eastAsia="Times New Roman" w:hAnsi="Arial" w:cs="Arial"/>
          <w:sz w:val="24"/>
          <w:szCs w:val="24"/>
          <w:lang w:eastAsia="x-none"/>
        </w:rPr>
        <w:t xml:space="preserve">, na Lei n° 8.069/90 (ECA), </w:t>
      </w:r>
      <w:r w:rsidRPr="00B47726">
        <w:rPr>
          <w:rFonts w:ascii="Arial" w:eastAsia="Times New Roman" w:hAnsi="Arial" w:cs="Arial"/>
          <w:sz w:val="24"/>
          <w:szCs w:val="24"/>
          <w:lang w:eastAsia="x-none"/>
        </w:rPr>
        <w:t xml:space="preserve">e na Resolução nº </w:t>
      </w:r>
      <w:r w:rsidR="00FA142D" w:rsidRPr="00B47726">
        <w:rPr>
          <w:rFonts w:ascii="Arial" w:eastAsia="Times New Roman" w:hAnsi="Arial" w:cs="Arial"/>
          <w:sz w:val="24"/>
          <w:szCs w:val="24"/>
          <w:lang w:eastAsia="x-none"/>
        </w:rPr>
        <w:t>231</w:t>
      </w:r>
      <w:r w:rsidRPr="00B47726">
        <w:rPr>
          <w:rFonts w:ascii="Arial" w:eastAsia="Times New Roman" w:hAnsi="Arial" w:cs="Arial"/>
          <w:sz w:val="24"/>
          <w:szCs w:val="24"/>
          <w:lang w:eastAsia="x-none"/>
        </w:rPr>
        <w:t>/20</w:t>
      </w:r>
      <w:r w:rsidR="00FA142D" w:rsidRPr="00B47726">
        <w:rPr>
          <w:rFonts w:ascii="Arial" w:eastAsia="Times New Roman" w:hAnsi="Arial" w:cs="Arial"/>
          <w:sz w:val="24"/>
          <w:szCs w:val="24"/>
          <w:lang w:eastAsia="x-none"/>
        </w:rPr>
        <w:t>22 que altera a resolução 170/2014</w:t>
      </w:r>
      <w:r w:rsidRPr="00B47726">
        <w:rPr>
          <w:rFonts w:ascii="Arial" w:eastAsia="Times New Roman" w:hAnsi="Arial" w:cs="Arial"/>
          <w:sz w:val="24"/>
          <w:szCs w:val="24"/>
          <w:lang w:eastAsia="x-none"/>
        </w:rPr>
        <w:t xml:space="preserve"> do CONANDA, </w:t>
      </w:r>
      <w:r>
        <w:rPr>
          <w:rFonts w:ascii="Arial" w:eastAsia="Times New Roman" w:hAnsi="Arial" w:cs="Arial"/>
          <w:sz w:val="24"/>
          <w:szCs w:val="24"/>
          <w:lang w:eastAsia="x-none"/>
        </w:rPr>
        <w:t>no que tange ao Conselho Tutelar e seu funcionamento, bem como para os Direitos da Criança e do Adolescente.</w:t>
      </w:r>
    </w:p>
    <w:p w14:paraId="206CAA21" w14:textId="71B60307" w:rsidR="005E777B" w:rsidRDefault="005E777B"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18.4. A carga horária da capacitação será de 30 (trinta) horas, a ser realizada em 05 (cinco)</w:t>
      </w:r>
      <w:r w:rsidR="001E1902">
        <w:rPr>
          <w:rFonts w:ascii="Arial" w:eastAsia="Times New Roman" w:hAnsi="Arial" w:cs="Arial"/>
          <w:sz w:val="24"/>
          <w:szCs w:val="24"/>
          <w:lang w:eastAsia="x-none"/>
        </w:rPr>
        <w:t>dias, no período de 21 a 25 de outubro de 2023.</w:t>
      </w:r>
    </w:p>
    <w:p w14:paraId="6E9F22B2" w14:textId="59D3412A" w:rsidR="001E1902" w:rsidRDefault="001E1902"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b/>
          <w:bCs/>
          <w:sz w:val="24"/>
          <w:szCs w:val="24"/>
          <w:lang w:eastAsia="x-none"/>
        </w:rPr>
      </w:pPr>
      <w:r w:rsidRPr="001E1902">
        <w:rPr>
          <w:rFonts w:ascii="Arial" w:eastAsia="Times New Roman" w:hAnsi="Arial" w:cs="Arial"/>
          <w:b/>
          <w:bCs/>
          <w:sz w:val="24"/>
          <w:szCs w:val="24"/>
          <w:lang w:eastAsia="x-none"/>
        </w:rPr>
        <w:t>19. DA POSSE</w:t>
      </w:r>
    </w:p>
    <w:p w14:paraId="1230AAC8" w14:textId="77777777" w:rsidR="00C4627B" w:rsidRDefault="00C4627B"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sidRPr="00C4627B">
        <w:rPr>
          <w:rFonts w:ascii="Arial" w:eastAsia="Times New Roman" w:hAnsi="Arial" w:cs="Arial"/>
          <w:sz w:val="24"/>
          <w:szCs w:val="24"/>
          <w:lang w:eastAsia="x-none"/>
        </w:rPr>
        <w:t xml:space="preserve">19.1. </w:t>
      </w:r>
      <w:r>
        <w:rPr>
          <w:rFonts w:ascii="Arial" w:eastAsia="Times New Roman" w:hAnsi="Arial" w:cs="Arial"/>
          <w:sz w:val="24"/>
          <w:szCs w:val="24"/>
          <w:lang w:eastAsia="x-none"/>
        </w:rPr>
        <w:t>A posse dos conselheiros tutelares dar-se-á pelo Chefe do Poder Executivo Municipal no dia 10 de janeiro de 2024.</w:t>
      </w:r>
    </w:p>
    <w:p w14:paraId="1877D103" w14:textId="44670F3E" w:rsidR="00C4627B" w:rsidRPr="00C4627B" w:rsidRDefault="00C4627B"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b/>
          <w:bCs/>
          <w:sz w:val="24"/>
          <w:szCs w:val="24"/>
          <w:lang w:eastAsia="x-none"/>
        </w:rPr>
      </w:pPr>
      <w:r w:rsidRPr="00C4627B">
        <w:rPr>
          <w:rFonts w:ascii="Arial" w:eastAsia="Times New Roman" w:hAnsi="Arial" w:cs="Arial"/>
          <w:b/>
          <w:bCs/>
          <w:sz w:val="24"/>
          <w:szCs w:val="24"/>
          <w:lang w:eastAsia="x-none"/>
        </w:rPr>
        <w:t xml:space="preserve">20. DAS DISPOSIÇÕES FINAIS </w:t>
      </w:r>
    </w:p>
    <w:p w14:paraId="00C56DDE" w14:textId="427CFB5C" w:rsidR="00C4627B" w:rsidRPr="00867872" w:rsidRDefault="00C4627B"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color w:val="FF0000"/>
          <w:sz w:val="24"/>
          <w:szCs w:val="24"/>
          <w:lang w:eastAsia="x-none"/>
        </w:rPr>
      </w:pPr>
      <w:r>
        <w:rPr>
          <w:rFonts w:ascii="Arial" w:eastAsia="Times New Roman" w:hAnsi="Arial" w:cs="Arial"/>
          <w:sz w:val="24"/>
          <w:szCs w:val="24"/>
          <w:lang w:eastAsia="x-none"/>
        </w:rPr>
        <w:t xml:space="preserve">20.1. Os casos omissos serão resolvidos pela Comissão Especial observadas as normas legais contidas na Lei Federal n° 8.069/90, na </w:t>
      </w:r>
      <w:r w:rsidRPr="0050640E">
        <w:rPr>
          <w:rFonts w:ascii="Arial" w:eastAsia="Times New Roman" w:hAnsi="Arial" w:cs="Arial"/>
          <w:sz w:val="24"/>
          <w:szCs w:val="24"/>
          <w:lang w:eastAsia="x-none"/>
        </w:rPr>
        <w:t>Lei Municipal n° 338/2011 e a Lei Municipal n° 398/2013</w:t>
      </w:r>
      <w:r w:rsidRPr="00867872">
        <w:rPr>
          <w:rFonts w:ascii="Arial" w:eastAsia="Times New Roman" w:hAnsi="Arial" w:cs="Arial"/>
          <w:color w:val="FF0000"/>
          <w:sz w:val="24"/>
          <w:szCs w:val="24"/>
          <w:lang w:eastAsia="x-none"/>
        </w:rPr>
        <w:t>,</w:t>
      </w:r>
      <w:r>
        <w:rPr>
          <w:rFonts w:ascii="Arial" w:eastAsia="Times New Roman" w:hAnsi="Arial" w:cs="Arial"/>
          <w:sz w:val="24"/>
          <w:szCs w:val="24"/>
          <w:lang w:eastAsia="x-none"/>
        </w:rPr>
        <w:t xml:space="preserve"> que altera a redação e acrescenta dispositivos à </w:t>
      </w:r>
      <w:r w:rsidRPr="0050640E">
        <w:rPr>
          <w:rFonts w:ascii="Arial" w:eastAsia="Times New Roman" w:hAnsi="Arial" w:cs="Arial"/>
          <w:sz w:val="24"/>
          <w:szCs w:val="24"/>
          <w:lang w:eastAsia="x-none"/>
        </w:rPr>
        <w:t>Lei 338/2011</w:t>
      </w:r>
      <w:r>
        <w:rPr>
          <w:rFonts w:ascii="Arial" w:eastAsia="Times New Roman" w:hAnsi="Arial" w:cs="Arial"/>
          <w:sz w:val="24"/>
          <w:szCs w:val="24"/>
          <w:lang w:eastAsia="x-none"/>
        </w:rPr>
        <w:t xml:space="preserve">, em conformidade com a </w:t>
      </w:r>
      <w:r w:rsidRPr="0050640E">
        <w:rPr>
          <w:rFonts w:ascii="Arial" w:eastAsia="Times New Roman" w:hAnsi="Arial" w:cs="Arial"/>
          <w:sz w:val="24"/>
          <w:szCs w:val="24"/>
          <w:lang w:eastAsia="x-none"/>
        </w:rPr>
        <w:t>Resolução n° 139/2010</w:t>
      </w:r>
      <w:r w:rsidRPr="00867872">
        <w:rPr>
          <w:rFonts w:ascii="Arial" w:eastAsia="Times New Roman" w:hAnsi="Arial" w:cs="Arial"/>
          <w:color w:val="FF0000"/>
          <w:sz w:val="24"/>
          <w:szCs w:val="24"/>
          <w:lang w:eastAsia="x-none"/>
        </w:rPr>
        <w:t>.</w:t>
      </w:r>
    </w:p>
    <w:p w14:paraId="080044F8" w14:textId="7886FE37" w:rsidR="001E1902" w:rsidRPr="00C4627B" w:rsidRDefault="00C4627B"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u w:val="single"/>
          <w:lang w:eastAsia="x-none"/>
        </w:rPr>
      </w:pPr>
      <w:r>
        <w:rPr>
          <w:rFonts w:ascii="Arial" w:eastAsia="Times New Roman" w:hAnsi="Arial" w:cs="Arial"/>
          <w:sz w:val="24"/>
          <w:szCs w:val="24"/>
          <w:lang w:eastAsia="x-none"/>
        </w:rPr>
        <w:lastRenderedPageBreak/>
        <w:t xml:space="preserve">20.2. </w:t>
      </w:r>
      <w:r w:rsidRPr="00C4627B">
        <w:rPr>
          <w:rFonts w:ascii="Arial" w:eastAsia="Times New Roman" w:hAnsi="Arial" w:cs="Arial"/>
          <w:sz w:val="24"/>
          <w:szCs w:val="24"/>
          <w:u w:val="single"/>
          <w:lang w:eastAsia="x-none"/>
        </w:rPr>
        <w:t xml:space="preserve">É de inteira responsabilidade do candidato, acompanhar a publicação de todos os atos, editais e comunicados referentes ao processo de escolha unificado dos conselheiros tutelares.  </w:t>
      </w:r>
    </w:p>
    <w:p w14:paraId="4993ACEE" w14:textId="43FA881D" w:rsidR="0075685F" w:rsidRDefault="005E777B"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 xml:space="preserve">   </w:t>
      </w:r>
      <w:r w:rsidR="0075685F">
        <w:rPr>
          <w:rFonts w:ascii="Arial" w:eastAsia="Times New Roman" w:hAnsi="Arial" w:cs="Arial"/>
          <w:sz w:val="24"/>
          <w:szCs w:val="24"/>
          <w:lang w:eastAsia="x-none"/>
        </w:rPr>
        <w:t xml:space="preserve"> </w:t>
      </w:r>
      <w:r w:rsidR="00C4627B">
        <w:rPr>
          <w:rFonts w:ascii="Arial" w:eastAsia="Times New Roman" w:hAnsi="Arial" w:cs="Arial"/>
          <w:sz w:val="24"/>
          <w:szCs w:val="24"/>
          <w:lang w:eastAsia="x-none"/>
        </w:rPr>
        <w:t>20.3. O descumprimento dos dispositivos legais previstos neste Edital implicará na exclusão do candidato do pleito.</w:t>
      </w:r>
    </w:p>
    <w:p w14:paraId="7D44AAC8" w14:textId="4E58AA39" w:rsidR="00C4627B" w:rsidRDefault="00C4627B"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p>
    <w:p w14:paraId="3A873861" w14:textId="708ABBC0" w:rsidR="00C4627B" w:rsidRDefault="00C4627B"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p>
    <w:p w14:paraId="15519EC7" w14:textId="7744ECAA" w:rsidR="00C4627B" w:rsidRDefault="00C4627B"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p>
    <w:p w14:paraId="2A3834B0" w14:textId="4778EFF0" w:rsidR="00C4627B" w:rsidRDefault="00C4627B" w:rsidP="00E83AD0">
      <w:pPr>
        <w:tabs>
          <w:tab w:val="left" w:pos="440"/>
          <w:tab w:val="left" w:pos="1725"/>
          <w:tab w:val="center" w:pos="4050"/>
          <w:tab w:val="center" w:pos="4419"/>
          <w:tab w:val="center" w:pos="4694"/>
          <w:tab w:val="right" w:pos="8838"/>
        </w:tabs>
        <w:spacing w:after="0" w:line="360" w:lineRule="auto"/>
        <w:jc w:val="center"/>
        <w:rPr>
          <w:rFonts w:ascii="Arial" w:eastAsia="Times New Roman" w:hAnsi="Arial" w:cs="Arial"/>
          <w:sz w:val="24"/>
          <w:szCs w:val="24"/>
          <w:lang w:eastAsia="x-none"/>
        </w:rPr>
      </w:pPr>
      <w:r>
        <w:rPr>
          <w:rFonts w:ascii="Arial" w:eastAsia="Times New Roman" w:hAnsi="Arial" w:cs="Arial"/>
          <w:sz w:val="24"/>
          <w:szCs w:val="24"/>
          <w:lang w:eastAsia="x-none"/>
        </w:rPr>
        <w:t>Publique-se</w:t>
      </w:r>
    </w:p>
    <w:p w14:paraId="734497FC" w14:textId="671B81C2" w:rsidR="00E83AD0" w:rsidRDefault="00E83AD0"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 xml:space="preserve">            Encaminhe-se fotocopias ao Ministério Público, Poder Judiciário e Poder Legislativo</w:t>
      </w:r>
    </w:p>
    <w:p w14:paraId="1DB1455F" w14:textId="703A4F4C" w:rsidR="00E83AD0" w:rsidRDefault="00E83AD0"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 xml:space="preserve">                                                        Jacareacanga -PA, </w:t>
      </w:r>
      <w:r w:rsidR="006B7B35">
        <w:rPr>
          <w:rFonts w:ascii="Arial" w:eastAsia="Times New Roman" w:hAnsi="Arial" w:cs="Arial"/>
          <w:sz w:val="24"/>
          <w:szCs w:val="24"/>
          <w:lang w:eastAsia="x-none"/>
        </w:rPr>
        <w:t>1</w:t>
      </w:r>
      <w:r w:rsidR="00A8663C">
        <w:rPr>
          <w:rFonts w:ascii="Arial" w:eastAsia="Times New Roman" w:hAnsi="Arial" w:cs="Arial"/>
          <w:sz w:val="24"/>
          <w:szCs w:val="24"/>
          <w:lang w:eastAsia="x-none"/>
        </w:rPr>
        <w:t>7</w:t>
      </w:r>
      <w:r>
        <w:rPr>
          <w:rFonts w:ascii="Arial" w:eastAsia="Times New Roman" w:hAnsi="Arial" w:cs="Arial"/>
          <w:sz w:val="24"/>
          <w:szCs w:val="24"/>
          <w:lang w:eastAsia="x-none"/>
        </w:rPr>
        <w:t xml:space="preserve"> de </w:t>
      </w:r>
      <w:r w:rsidR="00867872">
        <w:rPr>
          <w:rFonts w:ascii="Arial" w:eastAsia="Times New Roman" w:hAnsi="Arial" w:cs="Arial"/>
          <w:sz w:val="24"/>
          <w:szCs w:val="24"/>
          <w:lang w:eastAsia="x-none"/>
        </w:rPr>
        <w:t>abril</w:t>
      </w:r>
      <w:r>
        <w:rPr>
          <w:rFonts w:ascii="Arial" w:eastAsia="Times New Roman" w:hAnsi="Arial" w:cs="Arial"/>
          <w:sz w:val="24"/>
          <w:szCs w:val="24"/>
          <w:lang w:eastAsia="x-none"/>
        </w:rPr>
        <w:t xml:space="preserve"> de 2023.</w:t>
      </w:r>
    </w:p>
    <w:p w14:paraId="1DC4C285" w14:textId="206719FF" w:rsidR="00E83AD0" w:rsidRDefault="00E83AD0"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p>
    <w:p w14:paraId="2E5D0F86" w14:textId="432950E2" w:rsidR="00E83AD0" w:rsidRDefault="00E83AD0"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p>
    <w:p w14:paraId="2310D9B3" w14:textId="587C7B92" w:rsidR="00E83AD0" w:rsidRDefault="00E83AD0"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p>
    <w:p w14:paraId="3A9D7E2F" w14:textId="46FEAB5D" w:rsidR="00E83AD0" w:rsidRDefault="00E83AD0"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p>
    <w:p w14:paraId="3300E3E8" w14:textId="4433FBF2" w:rsidR="00E83AD0" w:rsidRDefault="00E83AD0"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p>
    <w:p w14:paraId="19554364" w14:textId="770709F3" w:rsidR="00E83AD0" w:rsidRDefault="00E83AD0"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p>
    <w:p w14:paraId="7B7873A4" w14:textId="5A97DD51" w:rsidR="00471644" w:rsidRPr="000558F3" w:rsidRDefault="00471644" w:rsidP="00471644">
      <w:pPr>
        <w:tabs>
          <w:tab w:val="left" w:pos="1185"/>
        </w:tabs>
        <w:spacing w:after="0" w:line="240" w:lineRule="auto"/>
        <w:jc w:val="center"/>
        <w:rPr>
          <w:rFonts w:ascii="Arial" w:eastAsia="Times New Roman" w:hAnsi="Arial" w:cs="Arial"/>
          <w:sz w:val="24"/>
          <w:szCs w:val="24"/>
          <w:lang w:eastAsia="pt-BR"/>
        </w:rPr>
      </w:pPr>
      <w:r>
        <w:rPr>
          <w:rFonts w:ascii="Arial" w:eastAsia="Times New Roman" w:hAnsi="Arial" w:cs="Arial"/>
          <w:sz w:val="24"/>
          <w:szCs w:val="24"/>
          <w:lang w:eastAsia="pt-BR"/>
        </w:rPr>
        <w:t>Barbara Janaina Dias de Oliveira</w:t>
      </w:r>
    </w:p>
    <w:p w14:paraId="56F94AF8" w14:textId="77777777" w:rsidR="00471644" w:rsidRPr="000558F3" w:rsidRDefault="00471644" w:rsidP="00471644">
      <w:pPr>
        <w:tabs>
          <w:tab w:val="left" w:pos="1185"/>
        </w:tabs>
        <w:spacing w:after="0" w:line="240" w:lineRule="auto"/>
        <w:jc w:val="center"/>
        <w:rPr>
          <w:rFonts w:ascii="Arial" w:eastAsia="Times New Roman" w:hAnsi="Arial" w:cs="Arial"/>
          <w:i/>
          <w:sz w:val="24"/>
          <w:szCs w:val="24"/>
          <w:lang w:eastAsia="pt-BR"/>
        </w:rPr>
      </w:pPr>
      <w:r w:rsidRPr="000558F3">
        <w:rPr>
          <w:rFonts w:ascii="Arial" w:eastAsia="Times New Roman" w:hAnsi="Arial" w:cs="Arial"/>
          <w:sz w:val="24"/>
          <w:szCs w:val="24"/>
          <w:lang w:eastAsia="pt-BR"/>
        </w:rPr>
        <w:t xml:space="preserve">Presidente do </w:t>
      </w:r>
      <w:r>
        <w:rPr>
          <w:rFonts w:ascii="Arial" w:eastAsia="Times New Roman" w:hAnsi="Arial" w:cs="Arial"/>
          <w:sz w:val="24"/>
          <w:szCs w:val="24"/>
          <w:lang w:eastAsia="pt-BR"/>
        </w:rPr>
        <w:t>CMDCA</w:t>
      </w:r>
      <w:r w:rsidRPr="000558F3">
        <w:rPr>
          <w:rFonts w:ascii="Arial" w:eastAsia="Times New Roman" w:hAnsi="Arial" w:cs="Arial"/>
          <w:sz w:val="24"/>
          <w:szCs w:val="24"/>
          <w:lang w:eastAsia="pt-BR"/>
        </w:rPr>
        <w:t xml:space="preserve"> – JCR (PA)</w:t>
      </w:r>
    </w:p>
    <w:p w14:paraId="34BDF79E" w14:textId="77777777" w:rsidR="00471644" w:rsidRPr="000558F3" w:rsidRDefault="00471644" w:rsidP="00471644">
      <w:pPr>
        <w:tabs>
          <w:tab w:val="left" w:pos="440"/>
          <w:tab w:val="left" w:pos="1725"/>
          <w:tab w:val="center" w:pos="4050"/>
          <w:tab w:val="center" w:pos="4419"/>
          <w:tab w:val="center" w:pos="4694"/>
          <w:tab w:val="right" w:pos="8838"/>
        </w:tabs>
        <w:spacing w:after="0" w:line="360" w:lineRule="auto"/>
        <w:jc w:val="center"/>
        <w:rPr>
          <w:rFonts w:ascii="Times New Roman" w:eastAsia="Times New Roman" w:hAnsi="Times New Roman" w:cs="Times New Roman"/>
          <w:sz w:val="24"/>
          <w:szCs w:val="24"/>
          <w:lang w:eastAsia="x-none"/>
        </w:rPr>
      </w:pPr>
    </w:p>
    <w:p w14:paraId="64159913" w14:textId="77777777" w:rsidR="00E83AD0" w:rsidRPr="001D786B" w:rsidRDefault="00E83AD0"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p>
    <w:p w14:paraId="1A076544" w14:textId="0F0D353F" w:rsidR="004B1D2C" w:rsidRPr="00E179D7" w:rsidRDefault="00E22766" w:rsidP="00E179D7">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 xml:space="preserve">  </w:t>
      </w:r>
      <w:r w:rsidR="00E179D7">
        <w:rPr>
          <w:rFonts w:ascii="Arial" w:eastAsia="Times New Roman" w:hAnsi="Arial" w:cs="Arial"/>
          <w:sz w:val="24"/>
          <w:szCs w:val="24"/>
          <w:lang w:eastAsia="x-none"/>
        </w:rPr>
        <w:t xml:space="preserve">  </w:t>
      </w:r>
      <w:r w:rsidR="004B1D2C" w:rsidRPr="00E179D7">
        <w:rPr>
          <w:rFonts w:ascii="Arial" w:eastAsia="Times New Roman" w:hAnsi="Arial" w:cs="Arial"/>
          <w:sz w:val="24"/>
          <w:szCs w:val="24"/>
          <w:lang w:eastAsia="x-none"/>
        </w:rPr>
        <w:t xml:space="preserve"> </w:t>
      </w:r>
    </w:p>
    <w:p w14:paraId="42B50B9E" w14:textId="77777777" w:rsidR="004B1D2C" w:rsidRPr="00644D64" w:rsidRDefault="004B1D2C"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p>
    <w:p w14:paraId="428FDCD4" w14:textId="77777777" w:rsidR="001A51B4" w:rsidRDefault="001A51B4"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p>
    <w:p w14:paraId="719ED7E7" w14:textId="60B2F305" w:rsidR="00250F51" w:rsidRDefault="00250F51"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 xml:space="preserve">  </w:t>
      </w:r>
    </w:p>
    <w:p w14:paraId="1301EE87" w14:textId="5F4EAAF4" w:rsidR="005A49B0" w:rsidRPr="005A49B0" w:rsidRDefault="005A49B0"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 xml:space="preserve"> </w:t>
      </w:r>
    </w:p>
    <w:p w14:paraId="6202F8BE" w14:textId="371DA9A1" w:rsidR="004939F4" w:rsidRDefault="004939F4"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 xml:space="preserve">  </w:t>
      </w:r>
    </w:p>
    <w:p w14:paraId="1669EF05" w14:textId="77777777" w:rsidR="004939F4" w:rsidRPr="00FF1FC3" w:rsidRDefault="004939F4"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p>
    <w:p w14:paraId="542BA107" w14:textId="77777777" w:rsidR="000260AD" w:rsidRDefault="000260AD"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p>
    <w:p w14:paraId="2A307539" w14:textId="19E1F42B" w:rsidR="00EF7602" w:rsidRPr="006D4C53" w:rsidRDefault="006F1CE2" w:rsidP="0012009F">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b/>
          <w:bCs/>
          <w:sz w:val="24"/>
          <w:szCs w:val="24"/>
          <w:lang w:eastAsia="x-none"/>
        </w:rPr>
      </w:pPr>
      <w:r w:rsidRPr="006D4C53">
        <w:rPr>
          <w:rFonts w:ascii="Arial" w:eastAsia="Times New Roman" w:hAnsi="Arial" w:cs="Arial"/>
          <w:sz w:val="24"/>
          <w:szCs w:val="24"/>
          <w:lang w:eastAsia="x-none"/>
        </w:rPr>
        <w:t xml:space="preserve"> </w:t>
      </w:r>
      <w:r w:rsidR="0012009F" w:rsidRPr="006D4C53">
        <w:rPr>
          <w:rFonts w:ascii="Arial" w:eastAsia="Times New Roman" w:hAnsi="Arial" w:cs="Arial"/>
          <w:b/>
          <w:bCs/>
          <w:sz w:val="24"/>
          <w:szCs w:val="24"/>
          <w:lang w:eastAsia="x-none"/>
        </w:rPr>
        <w:t xml:space="preserve">     </w:t>
      </w:r>
      <w:r w:rsidR="00CE7D55" w:rsidRPr="006D4C53">
        <w:rPr>
          <w:rFonts w:ascii="Arial" w:eastAsia="Times New Roman" w:hAnsi="Arial" w:cs="Arial"/>
          <w:b/>
          <w:bCs/>
          <w:sz w:val="24"/>
          <w:szCs w:val="24"/>
          <w:lang w:eastAsia="x-none"/>
        </w:rPr>
        <w:t xml:space="preserve">    </w:t>
      </w:r>
      <w:r w:rsidR="00AE47C6" w:rsidRPr="006D4C53">
        <w:rPr>
          <w:rFonts w:ascii="Arial" w:eastAsia="Times New Roman" w:hAnsi="Arial" w:cs="Arial"/>
          <w:b/>
          <w:bCs/>
          <w:sz w:val="24"/>
          <w:szCs w:val="24"/>
          <w:lang w:eastAsia="x-none"/>
        </w:rPr>
        <w:t xml:space="preserve"> </w:t>
      </w:r>
      <w:r w:rsidR="00EF7602" w:rsidRPr="006D4C53">
        <w:rPr>
          <w:rFonts w:ascii="Arial" w:eastAsia="Times New Roman" w:hAnsi="Arial" w:cs="Arial"/>
          <w:b/>
          <w:bCs/>
          <w:sz w:val="24"/>
          <w:szCs w:val="24"/>
          <w:lang w:eastAsia="x-none"/>
        </w:rPr>
        <w:t xml:space="preserve">  </w:t>
      </w:r>
    </w:p>
    <w:p w14:paraId="5C914A71" w14:textId="77777777" w:rsidR="00EF7602" w:rsidRPr="0012009F" w:rsidRDefault="00EF7602" w:rsidP="002E48D5">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b/>
          <w:bCs/>
          <w:sz w:val="24"/>
          <w:szCs w:val="24"/>
          <w:lang w:eastAsia="x-none"/>
        </w:rPr>
      </w:pPr>
    </w:p>
    <w:p w14:paraId="13ED0599" w14:textId="77777777" w:rsidR="0010140B" w:rsidRDefault="0010140B" w:rsidP="0010140B">
      <w:pPr>
        <w:tabs>
          <w:tab w:val="left" w:pos="1185"/>
        </w:tabs>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 xml:space="preserve">     </w:t>
      </w:r>
    </w:p>
    <w:p w14:paraId="79430B00" w14:textId="3D5E88DB" w:rsidR="0010140B" w:rsidRPr="0010140B" w:rsidRDefault="0010140B" w:rsidP="0010140B">
      <w:pPr>
        <w:tabs>
          <w:tab w:val="left" w:pos="1185"/>
        </w:tabs>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 xml:space="preserve">     </w:t>
      </w:r>
    </w:p>
    <w:p w14:paraId="7BC53BF1" w14:textId="77777777" w:rsidR="0010140B" w:rsidRPr="0010140B" w:rsidRDefault="0010140B" w:rsidP="0010140B">
      <w:pPr>
        <w:pStyle w:val="PargrafodaLista"/>
        <w:tabs>
          <w:tab w:val="left" w:pos="1185"/>
        </w:tabs>
        <w:spacing w:after="0" w:line="240" w:lineRule="auto"/>
        <w:rPr>
          <w:rFonts w:ascii="Arial" w:eastAsia="Times New Roman" w:hAnsi="Arial" w:cs="Arial"/>
          <w:sz w:val="24"/>
          <w:szCs w:val="24"/>
          <w:lang w:eastAsia="pt-BR"/>
        </w:rPr>
      </w:pPr>
    </w:p>
    <w:p w14:paraId="19CB1229" w14:textId="77777777" w:rsidR="00681524" w:rsidRDefault="0010140B" w:rsidP="00EA58CF">
      <w:pPr>
        <w:tabs>
          <w:tab w:val="left" w:pos="1185"/>
        </w:tabs>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lastRenderedPageBreak/>
        <w:t xml:space="preserve"> </w:t>
      </w:r>
    </w:p>
    <w:p w14:paraId="7D89B740" w14:textId="0B0B26B9" w:rsidR="00134E4F" w:rsidRDefault="00681524" w:rsidP="00EA58CF">
      <w:pPr>
        <w:tabs>
          <w:tab w:val="left" w:pos="1185"/>
        </w:tabs>
        <w:spacing w:after="0" w:line="240" w:lineRule="auto"/>
        <w:rPr>
          <w:rFonts w:ascii="Arial" w:eastAsia="Times New Roman" w:hAnsi="Arial" w:cs="Arial"/>
          <w:sz w:val="24"/>
          <w:szCs w:val="24"/>
          <w:lang w:eastAsia="pt-BR"/>
        </w:rPr>
      </w:pPr>
      <w:r>
        <w:rPr>
          <w:rFonts w:ascii="Arial" w:eastAsia="Times New Roman" w:hAnsi="Arial" w:cs="Arial"/>
          <w:sz w:val="24"/>
          <w:szCs w:val="24"/>
          <w:lang w:eastAsia="pt-BR"/>
        </w:rPr>
        <w:t xml:space="preserve">  </w:t>
      </w:r>
    </w:p>
    <w:tbl>
      <w:tblPr>
        <w:tblStyle w:val="Tabelacomgrade"/>
        <w:tblW w:w="0" w:type="auto"/>
        <w:tblLook w:val="04A0" w:firstRow="1" w:lastRow="0" w:firstColumn="1" w:lastColumn="0" w:noHBand="0" w:noVBand="1"/>
      </w:tblPr>
      <w:tblGrid>
        <w:gridCol w:w="4800"/>
        <w:gridCol w:w="5162"/>
      </w:tblGrid>
      <w:tr w:rsidR="00134E4F" w14:paraId="31A73E7D" w14:textId="77777777" w:rsidTr="00134E4F">
        <w:tc>
          <w:tcPr>
            <w:tcW w:w="9962" w:type="dxa"/>
            <w:gridSpan w:val="2"/>
          </w:tcPr>
          <w:p w14:paraId="3EED0EFD" w14:textId="77777777" w:rsidR="00134E4F" w:rsidRDefault="00134E4F" w:rsidP="00134E4F">
            <w:pPr>
              <w:tabs>
                <w:tab w:val="left" w:pos="1185"/>
              </w:tabs>
              <w:rPr>
                <w:rFonts w:ascii="Arial" w:eastAsia="Times New Roman" w:hAnsi="Arial" w:cs="Arial"/>
                <w:sz w:val="24"/>
                <w:szCs w:val="24"/>
                <w:lang w:eastAsia="pt-BR"/>
              </w:rPr>
            </w:pPr>
          </w:p>
          <w:p w14:paraId="2764C406" w14:textId="5FC0D1ED" w:rsidR="00134E4F" w:rsidRPr="00681524" w:rsidRDefault="00134E4F" w:rsidP="00134E4F">
            <w:pPr>
              <w:tabs>
                <w:tab w:val="left" w:pos="1185"/>
              </w:tabs>
              <w:jc w:val="center"/>
              <w:rPr>
                <w:rFonts w:ascii="Arial" w:eastAsia="Times New Roman" w:hAnsi="Arial" w:cs="Arial"/>
                <w:b/>
                <w:bCs/>
                <w:sz w:val="24"/>
                <w:szCs w:val="24"/>
                <w:lang w:eastAsia="pt-BR"/>
              </w:rPr>
            </w:pPr>
            <w:r w:rsidRPr="00681524">
              <w:rPr>
                <w:rFonts w:ascii="Arial" w:eastAsia="Times New Roman" w:hAnsi="Arial" w:cs="Arial"/>
                <w:b/>
                <w:bCs/>
                <w:sz w:val="24"/>
                <w:szCs w:val="24"/>
                <w:lang w:eastAsia="pt-BR"/>
              </w:rPr>
              <w:t>Calendário Referente ao Edital n° 001/2023 do CMDCA/Jacareacanga</w:t>
            </w:r>
          </w:p>
          <w:p w14:paraId="50038236" w14:textId="77777777" w:rsidR="00134E4F" w:rsidRDefault="00134E4F" w:rsidP="00EA58CF">
            <w:pPr>
              <w:tabs>
                <w:tab w:val="left" w:pos="1185"/>
              </w:tabs>
              <w:rPr>
                <w:rFonts w:ascii="Arial" w:eastAsia="Times New Roman" w:hAnsi="Arial" w:cs="Arial"/>
                <w:sz w:val="24"/>
                <w:szCs w:val="24"/>
                <w:lang w:eastAsia="pt-BR"/>
              </w:rPr>
            </w:pPr>
          </w:p>
        </w:tc>
      </w:tr>
      <w:tr w:rsidR="00134E4F" w14:paraId="73125B70" w14:textId="6452E7D3" w:rsidTr="00134E4F">
        <w:trPr>
          <w:trHeight w:val="321"/>
        </w:trPr>
        <w:tc>
          <w:tcPr>
            <w:tcW w:w="4800" w:type="dxa"/>
          </w:tcPr>
          <w:p w14:paraId="2210A18D" w14:textId="4F6E5D55" w:rsidR="00134E4F" w:rsidRDefault="00134E4F" w:rsidP="00134E4F">
            <w:pPr>
              <w:spacing w:before="100" w:beforeAutospacing="1" w:after="100" w:afterAutospacing="1"/>
              <w:jc w:val="both"/>
              <w:rPr>
                <w:rFonts w:ascii="Arial" w:eastAsia="Times New Roman" w:hAnsi="Arial" w:cs="Arial"/>
                <w:sz w:val="24"/>
                <w:szCs w:val="24"/>
                <w:lang w:eastAsia="pt-BR"/>
              </w:rPr>
            </w:pPr>
            <w:r w:rsidRPr="00134E4F">
              <w:rPr>
                <w:rFonts w:ascii="Arial" w:eastAsia="Times New Roman" w:hAnsi="Arial" w:cs="Arial"/>
                <w:sz w:val="24"/>
                <w:szCs w:val="24"/>
                <w:lang w:eastAsia="pt-BR"/>
              </w:rPr>
              <w:t xml:space="preserve">Publicação do Edital: </w:t>
            </w:r>
          </w:p>
        </w:tc>
        <w:tc>
          <w:tcPr>
            <w:tcW w:w="5162" w:type="dxa"/>
          </w:tcPr>
          <w:p w14:paraId="2C16930F" w14:textId="0BC2E8EC" w:rsidR="00134E4F" w:rsidRPr="00016B3E" w:rsidRDefault="00016B3E" w:rsidP="00134E4F">
            <w:pPr>
              <w:pStyle w:val="PargrafodaLista"/>
              <w:spacing w:before="100" w:beforeAutospacing="1" w:after="100" w:afterAutospacing="1"/>
              <w:ind w:left="426"/>
              <w:jc w:val="both"/>
              <w:rPr>
                <w:rFonts w:ascii="Arial" w:eastAsia="Times New Roman" w:hAnsi="Arial" w:cs="Arial"/>
                <w:b/>
                <w:bCs/>
                <w:sz w:val="24"/>
                <w:szCs w:val="24"/>
                <w:lang w:eastAsia="pt-BR"/>
              </w:rPr>
            </w:pPr>
            <w:r w:rsidRPr="00016B3E">
              <w:rPr>
                <w:rFonts w:ascii="Arial" w:eastAsia="Times New Roman" w:hAnsi="Arial" w:cs="Arial"/>
                <w:b/>
                <w:bCs/>
                <w:sz w:val="24"/>
                <w:szCs w:val="24"/>
                <w:lang w:eastAsia="pt-BR"/>
              </w:rPr>
              <w:t>17/04/2023</w:t>
            </w:r>
          </w:p>
          <w:p w14:paraId="5B947A7E" w14:textId="77777777" w:rsidR="00134E4F" w:rsidRDefault="00134E4F" w:rsidP="00134E4F">
            <w:pPr>
              <w:tabs>
                <w:tab w:val="left" w:pos="1185"/>
              </w:tabs>
              <w:rPr>
                <w:rFonts w:ascii="Arial" w:eastAsia="Times New Roman" w:hAnsi="Arial" w:cs="Arial"/>
                <w:sz w:val="24"/>
                <w:szCs w:val="24"/>
                <w:lang w:eastAsia="pt-BR"/>
              </w:rPr>
            </w:pPr>
          </w:p>
        </w:tc>
      </w:tr>
      <w:tr w:rsidR="00134E4F" w14:paraId="6B2C3298" w14:textId="0F12D515" w:rsidTr="00134E4F">
        <w:tc>
          <w:tcPr>
            <w:tcW w:w="4800" w:type="dxa"/>
          </w:tcPr>
          <w:p w14:paraId="7F67B783" w14:textId="00A99686" w:rsidR="00134E4F" w:rsidRPr="00134E4F" w:rsidRDefault="00134E4F" w:rsidP="00134E4F">
            <w:pPr>
              <w:spacing w:before="100" w:beforeAutospacing="1" w:after="100" w:afterAutospacing="1"/>
              <w:jc w:val="both"/>
              <w:rPr>
                <w:rFonts w:ascii="Arial" w:eastAsia="Times New Roman" w:hAnsi="Arial" w:cs="Arial"/>
                <w:sz w:val="24"/>
                <w:szCs w:val="24"/>
                <w:lang w:eastAsia="pt-BR"/>
              </w:rPr>
            </w:pPr>
            <w:r w:rsidRPr="00134E4F">
              <w:rPr>
                <w:rFonts w:ascii="Arial" w:eastAsia="Times New Roman" w:hAnsi="Arial" w:cs="Arial"/>
                <w:sz w:val="24"/>
                <w:szCs w:val="24"/>
                <w:lang w:eastAsia="pt-BR"/>
              </w:rPr>
              <w:t xml:space="preserve">Inscrições na sede do CMDCA </w:t>
            </w:r>
          </w:p>
          <w:p w14:paraId="3E2D4E93" w14:textId="596A14D4" w:rsidR="00134E4F" w:rsidRPr="00134E4F" w:rsidRDefault="00134E4F" w:rsidP="00134E4F">
            <w:pPr>
              <w:pStyle w:val="PargrafodaLista"/>
              <w:tabs>
                <w:tab w:val="left" w:pos="1185"/>
              </w:tabs>
              <w:ind w:left="1440"/>
              <w:rPr>
                <w:rFonts w:ascii="Arial" w:eastAsia="Times New Roman" w:hAnsi="Arial" w:cs="Arial"/>
                <w:sz w:val="24"/>
                <w:szCs w:val="24"/>
                <w:lang w:eastAsia="pt-BR"/>
              </w:rPr>
            </w:pPr>
          </w:p>
        </w:tc>
        <w:tc>
          <w:tcPr>
            <w:tcW w:w="5162" w:type="dxa"/>
          </w:tcPr>
          <w:p w14:paraId="70FCAEEC" w14:textId="3CD4343C" w:rsidR="00134E4F" w:rsidRPr="00016B3E" w:rsidRDefault="00016B3E" w:rsidP="00134E4F">
            <w:pPr>
              <w:spacing w:before="100" w:beforeAutospacing="1" w:after="100" w:afterAutospacing="1"/>
              <w:jc w:val="both"/>
              <w:rPr>
                <w:rFonts w:ascii="Arial" w:eastAsia="Times New Roman" w:hAnsi="Arial" w:cs="Arial"/>
                <w:b/>
                <w:bCs/>
                <w:sz w:val="24"/>
                <w:szCs w:val="24"/>
                <w:lang w:eastAsia="pt-BR"/>
              </w:rPr>
            </w:pPr>
            <w:r w:rsidRPr="00016B3E">
              <w:rPr>
                <w:rFonts w:ascii="Arial" w:eastAsia="Times New Roman" w:hAnsi="Arial" w:cs="Arial"/>
                <w:b/>
                <w:bCs/>
                <w:sz w:val="24"/>
                <w:szCs w:val="24"/>
                <w:lang w:eastAsia="pt-BR"/>
              </w:rPr>
              <w:t>18/04/2023 a 01/05/2023</w:t>
            </w:r>
          </w:p>
          <w:p w14:paraId="60854EB5" w14:textId="77777777" w:rsidR="00134E4F" w:rsidRDefault="00134E4F" w:rsidP="00134E4F">
            <w:pPr>
              <w:tabs>
                <w:tab w:val="left" w:pos="1185"/>
              </w:tabs>
              <w:rPr>
                <w:rFonts w:ascii="Arial" w:eastAsia="Times New Roman" w:hAnsi="Arial" w:cs="Arial"/>
                <w:sz w:val="24"/>
                <w:szCs w:val="24"/>
                <w:lang w:eastAsia="pt-BR"/>
              </w:rPr>
            </w:pPr>
          </w:p>
        </w:tc>
      </w:tr>
      <w:tr w:rsidR="00134E4F" w14:paraId="0B1A42C4" w14:textId="2E927346" w:rsidTr="00134E4F">
        <w:tc>
          <w:tcPr>
            <w:tcW w:w="4800" w:type="dxa"/>
          </w:tcPr>
          <w:p w14:paraId="2C491794" w14:textId="1BA4E12F" w:rsidR="00134E4F" w:rsidRDefault="00134E4F" w:rsidP="00134E4F">
            <w:pPr>
              <w:tabs>
                <w:tab w:val="left" w:pos="1185"/>
              </w:tabs>
              <w:rPr>
                <w:rFonts w:ascii="Arial" w:eastAsia="Times New Roman" w:hAnsi="Arial" w:cs="Arial"/>
                <w:sz w:val="24"/>
                <w:szCs w:val="24"/>
                <w:lang w:eastAsia="pt-BR"/>
              </w:rPr>
            </w:pPr>
            <w:r w:rsidRPr="00494BE6">
              <w:rPr>
                <w:rFonts w:ascii="Arial" w:eastAsia="Times New Roman" w:hAnsi="Arial" w:cs="Arial"/>
                <w:sz w:val="24"/>
                <w:szCs w:val="24"/>
                <w:lang w:eastAsia="pt-BR"/>
              </w:rPr>
              <w:t>Análise dos Requerimentos de inscrições</w:t>
            </w:r>
          </w:p>
        </w:tc>
        <w:tc>
          <w:tcPr>
            <w:tcW w:w="5162" w:type="dxa"/>
          </w:tcPr>
          <w:p w14:paraId="62F26C32" w14:textId="15161B29" w:rsidR="00134E4F" w:rsidRPr="00016B3E" w:rsidRDefault="00016B3E" w:rsidP="00134E4F">
            <w:pPr>
              <w:spacing w:before="100" w:beforeAutospacing="1" w:after="100" w:afterAutospacing="1"/>
              <w:jc w:val="both"/>
              <w:rPr>
                <w:rFonts w:ascii="Arial" w:eastAsia="Times New Roman" w:hAnsi="Arial" w:cs="Arial"/>
                <w:b/>
                <w:bCs/>
                <w:sz w:val="24"/>
                <w:szCs w:val="24"/>
                <w:lang w:eastAsia="pt-BR"/>
              </w:rPr>
            </w:pPr>
            <w:r w:rsidRPr="00016B3E">
              <w:rPr>
                <w:rFonts w:ascii="Arial" w:eastAsia="Times New Roman" w:hAnsi="Arial" w:cs="Arial"/>
                <w:b/>
                <w:bCs/>
                <w:sz w:val="24"/>
                <w:szCs w:val="24"/>
                <w:lang w:eastAsia="pt-BR"/>
              </w:rPr>
              <w:t>02/05/2023 a 12/05/2023</w:t>
            </w:r>
          </w:p>
          <w:p w14:paraId="435D1AF9" w14:textId="77777777" w:rsidR="00134E4F" w:rsidRDefault="00134E4F" w:rsidP="00134E4F">
            <w:pPr>
              <w:tabs>
                <w:tab w:val="left" w:pos="1185"/>
              </w:tabs>
              <w:rPr>
                <w:rFonts w:ascii="Arial" w:eastAsia="Times New Roman" w:hAnsi="Arial" w:cs="Arial"/>
                <w:sz w:val="24"/>
                <w:szCs w:val="24"/>
                <w:lang w:eastAsia="pt-BR"/>
              </w:rPr>
            </w:pPr>
          </w:p>
        </w:tc>
      </w:tr>
      <w:tr w:rsidR="00134E4F" w14:paraId="3ACA1A74" w14:textId="431E2700" w:rsidTr="00134E4F">
        <w:tc>
          <w:tcPr>
            <w:tcW w:w="4800" w:type="dxa"/>
          </w:tcPr>
          <w:p w14:paraId="0E179C0B" w14:textId="546C601D" w:rsidR="00134E4F" w:rsidRDefault="00134E4F" w:rsidP="00134E4F">
            <w:pPr>
              <w:tabs>
                <w:tab w:val="left" w:pos="1185"/>
              </w:tabs>
              <w:rPr>
                <w:rFonts w:ascii="Arial" w:eastAsia="Times New Roman" w:hAnsi="Arial" w:cs="Arial"/>
                <w:sz w:val="24"/>
                <w:szCs w:val="24"/>
                <w:lang w:eastAsia="pt-BR"/>
              </w:rPr>
            </w:pPr>
            <w:r w:rsidRPr="00134E4F">
              <w:rPr>
                <w:rFonts w:ascii="Arial" w:eastAsia="Times New Roman" w:hAnsi="Arial" w:cs="Arial"/>
                <w:sz w:val="24"/>
                <w:szCs w:val="24"/>
                <w:lang w:eastAsia="pt-BR"/>
              </w:rPr>
              <w:t>Publicação da lista dos candidatos com inscrições deferida</w:t>
            </w:r>
          </w:p>
        </w:tc>
        <w:tc>
          <w:tcPr>
            <w:tcW w:w="5162" w:type="dxa"/>
          </w:tcPr>
          <w:p w14:paraId="15167309" w14:textId="77777777" w:rsidR="00134E4F" w:rsidRPr="00016B3E" w:rsidRDefault="00134E4F" w:rsidP="00134E4F">
            <w:pPr>
              <w:spacing w:before="100" w:beforeAutospacing="1" w:after="100" w:afterAutospacing="1"/>
              <w:jc w:val="both"/>
              <w:rPr>
                <w:rFonts w:ascii="Arial" w:eastAsia="Times New Roman" w:hAnsi="Arial" w:cs="Arial"/>
                <w:b/>
                <w:bCs/>
                <w:sz w:val="24"/>
                <w:szCs w:val="24"/>
                <w:lang w:eastAsia="pt-BR"/>
              </w:rPr>
            </w:pPr>
            <w:r w:rsidRPr="00016B3E">
              <w:rPr>
                <w:rFonts w:ascii="Arial" w:eastAsia="Times New Roman" w:hAnsi="Arial" w:cs="Arial"/>
                <w:b/>
                <w:bCs/>
                <w:sz w:val="24"/>
                <w:szCs w:val="24"/>
                <w:lang w:eastAsia="pt-BR"/>
              </w:rPr>
              <w:t>15/05/2023</w:t>
            </w:r>
          </w:p>
          <w:p w14:paraId="1947E31C" w14:textId="77777777" w:rsidR="00134E4F" w:rsidRPr="00134E4F" w:rsidRDefault="00134E4F" w:rsidP="00134E4F">
            <w:pPr>
              <w:pStyle w:val="PargrafodaLista"/>
              <w:rPr>
                <w:rFonts w:ascii="Arial" w:eastAsia="Times New Roman" w:hAnsi="Arial" w:cs="Arial"/>
                <w:sz w:val="24"/>
                <w:szCs w:val="24"/>
                <w:lang w:eastAsia="pt-BR"/>
              </w:rPr>
            </w:pPr>
          </w:p>
          <w:p w14:paraId="76CB062F" w14:textId="77777777" w:rsidR="00134E4F" w:rsidRDefault="00134E4F" w:rsidP="00134E4F">
            <w:pPr>
              <w:tabs>
                <w:tab w:val="left" w:pos="1185"/>
              </w:tabs>
              <w:rPr>
                <w:rFonts w:ascii="Arial" w:eastAsia="Times New Roman" w:hAnsi="Arial" w:cs="Arial"/>
                <w:sz w:val="24"/>
                <w:szCs w:val="24"/>
                <w:lang w:eastAsia="pt-BR"/>
              </w:rPr>
            </w:pPr>
          </w:p>
        </w:tc>
      </w:tr>
      <w:tr w:rsidR="00134E4F" w14:paraId="1A9897D1" w14:textId="6730085D" w:rsidTr="00134E4F">
        <w:tc>
          <w:tcPr>
            <w:tcW w:w="4800" w:type="dxa"/>
          </w:tcPr>
          <w:p w14:paraId="33C7FF44" w14:textId="5EE8DE3F" w:rsidR="00134E4F" w:rsidRDefault="00D10098" w:rsidP="00134E4F">
            <w:pPr>
              <w:tabs>
                <w:tab w:val="left" w:pos="1185"/>
              </w:tabs>
              <w:rPr>
                <w:rFonts w:ascii="Arial" w:eastAsia="Times New Roman" w:hAnsi="Arial" w:cs="Arial"/>
                <w:sz w:val="24"/>
                <w:szCs w:val="24"/>
                <w:lang w:eastAsia="pt-BR"/>
              </w:rPr>
            </w:pPr>
            <w:r>
              <w:rPr>
                <w:rFonts w:ascii="Arial" w:eastAsia="Times New Roman" w:hAnsi="Arial" w:cs="Arial"/>
                <w:sz w:val="24"/>
                <w:szCs w:val="24"/>
                <w:lang w:eastAsia="pt-BR"/>
              </w:rPr>
              <w:t>P</w:t>
            </w:r>
            <w:r w:rsidRPr="00494BE6">
              <w:rPr>
                <w:rFonts w:ascii="Arial" w:eastAsia="Times New Roman" w:hAnsi="Arial" w:cs="Arial"/>
                <w:sz w:val="24"/>
                <w:szCs w:val="24"/>
                <w:lang w:eastAsia="pt-BR"/>
              </w:rPr>
              <w:t xml:space="preserve">razo de impugnação </w:t>
            </w:r>
            <w:r>
              <w:rPr>
                <w:rFonts w:ascii="Arial" w:eastAsia="Times New Roman" w:hAnsi="Arial" w:cs="Arial"/>
                <w:sz w:val="24"/>
                <w:szCs w:val="24"/>
                <w:lang w:eastAsia="pt-BR"/>
              </w:rPr>
              <w:t>das candidaturas</w:t>
            </w:r>
          </w:p>
        </w:tc>
        <w:tc>
          <w:tcPr>
            <w:tcW w:w="5162" w:type="dxa"/>
          </w:tcPr>
          <w:p w14:paraId="3BD5E972" w14:textId="0610FA0E" w:rsidR="00D10098" w:rsidRPr="00016B3E" w:rsidRDefault="00D10098" w:rsidP="00D10098">
            <w:pPr>
              <w:spacing w:before="100" w:beforeAutospacing="1" w:after="100" w:afterAutospacing="1"/>
              <w:jc w:val="both"/>
              <w:rPr>
                <w:rFonts w:ascii="Arial" w:eastAsia="Times New Roman" w:hAnsi="Arial" w:cs="Arial"/>
                <w:b/>
                <w:bCs/>
                <w:sz w:val="24"/>
                <w:szCs w:val="24"/>
                <w:lang w:eastAsia="pt-BR"/>
              </w:rPr>
            </w:pPr>
            <w:r w:rsidRPr="00016B3E">
              <w:rPr>
                <w:rFonts w:ascii="Arial" w:eastAsia="Times New Roman" w:hAnsi="Arial" w:cs="Arial"/>
                <w:b/>
                <w:bCs/>
                <w:sz w:val="24"/>
                <w:szCs w:val="24"/>
                <w:lang w:eastAsia="pt-BR"/>
              </w:rPr>
              <w:t>2</w:t>
            </w:r>
            <w:r w:rsidR="00016B3E" w:rsidRPr="00016B3E">
              <w:rPr>
                <w:rFonts w:ascii="Arial" w:eastAsia="Times New Roman" w:hAnsi="Arial" w:cs="Arial"/>
                <w:b/>
                <w:bCs/>
                <w:sz w:val="24"/>
                <w:szCs w:val="24"/>
                <w:lang w:eastAsia="pt-BR"/>
              </w:rPr>
              <w:t>2</w:t>
            </w:r>
            <w:r w:rsidRPr="00016B3E">
              <w:rPr>
                <w:rFonts w:ascii="Arial" w:eastAsia="Times New Roman" w:hAnsi="Arial" w:cs="Arial"/>
                <w:b/>
                <w:bCs/>
                <w:sz w:val="24"/>
                <w:szCs w:val="24"/>
                <w:lang w:eastAsia="pt-BR"/>
              </w:rPr>
              <w:t>/05/2023</w:t>
            </w:r>
          </w:p>
          <w:p w14:paraId="1869959B" w14:textId="77777777" w:rsidR="00D10098" w:rsidRPr="00494BE6" w:rsidRDefault="00D10098" w:rsidP="00D10098">
            <w:pPr>
              <w:pStyle w:val="PargrafodaLista"/>
              <w:rPr>
                <w:rFonts w:ascii="Arial" w:eastAsia="Times New Roman" w:hAnsi="Arial" w:cs="Arial"/>
                <w:sz w:val="24"/>
                <w:szCs w:val="24"/>
                <w:lang w:eastAsia="pt-BR"/>
              </w:rPr>
            </w:pPr>
          </w:p>
          <w:p w14:paraId="38BDB406" w14:textId="77777777" w:rsidR="00134E4F" w:rsidRDefault="00134E4F" w:rsidP="00134E4F">
            <w:pPr>
              <w:tabs>
                <w:tab w:val="left" w:pos="1185"/>
              </w:tabs>
              <w:rPr>
                <w:rFonts w:ascii="Arial" w:eastAsia="Times New Roman" w:hAnsi="Arial" w:cs="Arial"/>
                <w:sz w:val="24"/>
                <w:szCs w:val="24"/>
                <w:lang w:eastAsia="pt-BR"/>
              </w:rPr>
            </w:pPr>
          </w:p>
        </w:tc>
      </w:tr>
      <w:tr w:rsidR="00D10098" w14:paraId="5C58A57F" w14:textId="77777777" w:rsidTr="00134E4F">
        <w:tc>
          <w:tcPr>
            <w:tcW w:w="4800" w:type="dxa"/>
          </w:tcPr>
          <w:p w14:paraId="547FE556" w14:textId="004B9952" w:rsidR="00D10098" w:rsidRPr="00D10098" w:rsidRDefault="007C7E7D" w:rsidP="00D10098">
            <w:pPr>
              <w:spacing w:before="100" w:beforeAutospacing="1" w:after="100" w:afterAutospacing="1"/>
              <w:jc w:val="both"/>
              <w:rPr>
                <w:rFonts w:ascii="Arial" w:eastAsia="Times New Roman" w:hAnsi="Arial" w:cs="Arial"/>
                <w:sz w:val="24"/>
                <w:szCs w:val="24"/>
                <w:lang w:eastAsia="pt-BR"/>
              </w:rPr>
            </w:pPr>
            <w:r>
              <w:rPr>
                <w:rFonts w:ascii="Arial" w:eastAsia="Times New Roman" w:hAnsi="Arial" w:cs="Arial"/>
                <w:sz w:val="24"/>
                <w:szCs w:val="24"/>
                <w:lang w:eastAsia="pt-BR"/>
              </w:rPr>
              <w:t>Publicação do julgamento da impugnação pela comissão especial</w:t>
            </w:r>
          </w:p>
          <w:p w14:paraId="45008C85" w14:textId="78AE4996" w:rsidR="00D10098" w:rsidRDefault="00D10098" w:rsidP="00134E4F">
            <w:pPr>
              <w:tabs>
                <w:tab w:val="left" w:pos="1185"/>
              </w:tabs>
              <w:rPr>
                <w:rFonts w:ascii="Arial" w:eastAsia="Times New Roman" w:hAnsi="Arial" w:cs="Arial"/>
                <w:sz w:val="24"/>
                <w:szCs w:val="24"/>
                <w:lang w:eastAsia="pt-BR"/>
              </w:rPr>
            </w:pPr>
          </w:p>
        </w:tc>
        <w:tc>
          <w:tcPr>
            <w:tcW w:w="5162" w:type="dxa"/>
          </w:tcPr>
          <w:p w14:paraId="69153DB5" w14:textId="1EBDFB91" w:rsidR="00D10098" w:rsidRPr="007C7E7D" w:rsidRDefault="007C7E7D" w:rsidP="00D10098">
            <w:pPr>
              <w:spacing w:before="100" w:beforeAutospacing="1" w:after="100" w:afterAutospacing="1"/>
              <w:jc w:val="both"/>
              <w:rPr>
                <w:rFonts w:ascii="Arial" w:eastAsia="Times New Roman" w:hAnsi="Arial" w:cs="Arial"/>
                <w:b/>
                <w:bCs/>
                <w:sz w:val="24"/>
                <w:szCs w:val="24"/>
                <w:lang w:eastAsia="pt-BR"/>
              </w:rPr>
            </w:pPr>
            <w:r w:rsidRPr="007C7E7D">
              <w:rPr>
                <w:rFonts w:ascii="Arial" w:eastAsia="Times New Roman" w:hAnsi="Arial" w:cs="Arial"/>
                <w:b/>
                <w:bCs/>
                <w:sz w:val="24"/>
                <w:szCs w:val="24"/>
                <w:lang w:eastAsia="pt-BR"/>
              </w:rPr>
              <w:t>25/05/2023</w:t>
            </w:r>
          </w:p>
          <w:p w14:paraId="411BA368" w14:textId="77777777" w:rsidR="00D10098" w:rsidRDefault="00D10098" w:rsidP="00D10098">
            <w:pPr>
              <w:pStyle w:val="PargrafodaLista"/>
              <w:spacing w:before="100" w:beforeAutospacing="1" w:after="100" w:afterAutospacing="1"/>
              <w:ind w:left="426"/>
              <w:jc w:val="both"/>
              <w:rPr>
                <w:rFonts w:ascii="Arial" w:eastAsia="Times New Roman" w:hAnsi="Arial" w:cs="Arial"/>
                <w:sz w:val="24"/>
                <w:szCs w:val="24"/>
                <w:lang w:eastAsia="pt-BR"/>
              </w:rPr>
            </w:pPr>
          </w:p>
        </w:tc>
      </w:tr>
      <w:tr w:rsidR="00D10098" w14:paraId="56DF0E9B" w14:textId="77777777" w:rsidTr="007C7E7D">
        <w:trPr>
          <w:trHeight w:val="872"/>
        </w:trPr>
        <w:tc>
          <w:tcPr>
            <w:tcW w:w="4800" w:type="dxa"/>
          </w:tcPr>
          <w:p w14:paraId="7DA901A9" w14:textId="6264FCE8" w:rsidR="00D10098" w:rsidRDefault="007C7E7D" w:rsidP="007C7E7D">
            <w:pPr>
              <w:spacing w:before="100" w:beforeAutospacing="1" w:after="100" w:afterAutospacing="1"/>
              <w:jc w:val="both"/>
              <w:rPr>
                <w:rFonts w:ascii="Arial" w:eastAsia="Times New Roman" w:hAnsi="Arial" w:cs="Arial"/>
                <w:sz w:val="24"/>
                <w:szCs w:val="24"/>
                <w:lang w:eastAsia="pt-BR"/>
              </w:rPr>
            </w:pPr>
            <w:r>
              <w:rPr>
                <w:rFonts w:ascii="Arial" w:eastAsia="Times New Roman" w:hAnsi="Arial" w:cs="Arial"/>
                <w:sz w:val="24"/>
                <w:szCs w:val="24"/>
                <w:lang w:eastAsia="pt-BR"/>
              </w:rPr>
              <w:t>Notificação dos candidatos impugnados quanto ao prazo para defesa</w:t>
            </w:r>
          </w:p>
        </w:tc>
        <w:tc>
          <w:tcPr>
            <w:tcW w:w="5162" w:type="dxa"/>
          </w:tcPr>
          <w:p w14:paraId="57B1B0F8" w14:textId="5B0CD90E" w:rsidR="00D10098" w:rsidRPr="007C7E7D" w:rsidRDefault="00D10098" w:rsidP="00D10098">
            <w:pPr>
              <w:spacing w:before="100" w:beforeAutospacing="1" w:after="100" w:afterAutospacing="1"/>
              <w:jc w:val="both"/>
              <w:rPr>
                <w:rFonts w:ascii="Arial" w:eastAsia="Times New Roman" w:hAnsi="Arial" w:cs="Arial"/>
                <w:b/>
                <w:bCs/>
                <w:sz w:val="24"/>
                <w:szCs w:val="24"/>
                <w:lang w:eastAsia="pt-BR"/>
              </w:rPr>
            </w:pPr>
            <w:r w:rsidRPr="007C7E7D">
              <w:rPr>
                <w:rFonts w:ascii="Arial" w:eastAsia="Times New Roman" w:hAnsi="Arial" w:cs="Arial"/>
                <w:b/>
                <w:bCs/>
                <w:sz w:val="24"/>
                <w:szCs w:val="24"/>
                <w:lang w:eastAsia="pt-BR"/>
              </w:rPr>
              <w:t>2</w:t>
            </w:r>
            <w:r w:rsidR="007C7E7D" w:rsidRPr="007C7E7D">
              <w:rPr>
                <w:rFonts w:ascii="Arial" w:eastAsia="Times New Roman" w:hAnsi="Arial" w:cs="Arial"/>
                <w:b/>
                <w:bCs/>
                <w:sz w:val="24"/>
                <w:szCs w:val="24"/>
                <w:lang w:eastAsia="pt-BR"/>
              </w:rPr>
              <w:t>6</w:t>
            </w:r>
            <w:r w:rsidRPr="007C7E7D">
              <w:rPr>
                <w:rFonts w:ascii="Arial" w:eastAsia="Times New Roman" w:hAnsi="Arial" w:cs="Arial"/>
                <w:b/>
                <w:bCs/>
                <w:sz w:val="24"/>
                <w:szCs w:val="24"/>
                <w:lang w:eastAsia="pt-BR"/>
              </w:rPr>
              <w:t xml:space="preserve">/05/2023 a </w:t>
            </w:r>
            <w:r w:rsidR="007C7E7D" w:rsidRPr="007C7E7D">
              <w:rPr>
                <w:rFonts w:ascii="Arial" w:eastAsia="Times New Roman" w:hAnsi="Arial" w:cs="Arial"/>
                <w:b/>
                <w:bCs/>
                <w:sz w:val="24"/>
                <w:szCs w:val="24"/>
                <w:lang w:eastAsia="pt-BR"/>
              </w:rPr>
              <w:t>29</w:t>
            </w:r>
            <w:r w:rsidRPr="007C7E7D">
              <w:rPr>
                <w:rFonts w:ascii="Arial" w:eastAsia="Times New Roman" w:hAnsi="Arial" w:cs="Arial"/>
                <w:b/>
                <w:bCs/>
                <w:sz w:val="24"/>
                <w:szCs w:val="24"/>
                <w:lang w:eastAsia="pt-BR"/>
              </w:rPr>
              <w:t>/0</w:t>
            </w:r>
            <w:r w:rsidR="007C7E7D" w:rsidRPr="007C7E7D">
              <w:rPr>
                <w:rFonts w:ascii="Arial" w:eastAsia="Times New Roman" w:hAnsi="Arial" w:cs="Arial"/>
                <w:b/>
                <w:bCs/>
                <w:sz w:val="24"/>
                <w:szCs w:val="24"/>
                <w:lang w:eastAsia="pt-BR"/>
              </w:rPr>
              <w:t>5</w:t>
            </w:r>
            <w:r w:rsidRPr="007C7E7D">
              <w:rPr>
                <w:rFonts w:ascii="Arial" w:eastAsia="Times New Roman" w:hAnsi="Arial" w:cs="Arial"/>
                <w:b/>
                <w:bCs/>
                <w:sz w:val="24"/>
                <w:szCs w:val="24"/>
                <w:lang w:eastAsia="pt-BR"/>
              </w:rPr>
              <w:t>/2023</w:t>
            </w:r>
          </w:p>
        </w:tc>
      </w:tr>
      <w:tr w:rsidR="00D10098" w14:paraId="2E8E57F6" w14:textId="77777777" w:rsidTr="00134E4F">
        <w:tc>
          <w:tcPr>
            <w:tcW w:w="4800" w:type="dxa"/>
          </w:tcPr>
          <w:p w14:paraId="2037C0CC" w14:textId="6E2E2390" w:rsidR="00D10098" w:rsidRPr="00D10098" w:rsidRDefault="002F5079" w:rsidP="00D10098">
            <w:pPr>
              <w:spacing w:before="100" w:beforeAutospacing="1" w:after="100" w:afterAutospacing="1"/>
              <w:jc w:val="both"/>
              <w:rPr>
                <w:rFonts w:ascii="Arial" w:eastAsia="Times New Roman" w:hAnsi="Arial" w:cs="Arial"/>
                <w:sz w:val="24"/>
                <w:szCs w:val="24"/>
                <w:lang w:eastAsia="pt-BR"/>
              </w:rPr>
            </w:pPr>
            <w:r>
              <w:rPr>
                <w:rFonts w:ascii="Arial" w:eastAsia="Times New Roman" w:hAnsi="Arial" w:cs="Arial"/>
                <w:sz w:val="24"/>
                <w:szCs w:val="24"/>
                <w:lang w:eastAsia="pt-BR"/>
              </w:rPr>
              <w:t>Apresentação de defesa pelo candidato impugnado:</w:t>
            </w:r>
          </w:p>
          <w:p w14:paraId="0F373F75" w14:textId="77777777" w:rsidR="00D10098" w:rsidRDefault="00D10098" w:rsidP="00134E4F">
            <w:pPr>
              <w:tabs>
                <w:tab w:val="left" w:pos="1185"/>
              </w:tabs>
              <w:rPr>
                <w:rFonts w:ascii="Arial" w:eastAsia="Times New Roman" w:hAnsi="Arial" w:cs="Arial"/>
                <w:sz w:val="24"/>
                <w:szCs w:val="24"/>
                <w:lang w:eastAsia="pt-BR"/>
              </w:rPr>
            </w:pPr>
          </w:p>
        </w:tc>
        <w:tc>
          <w:tcPr>
            <w:tcW w:w="5162" w:type="dxa"/>
          </w:tcPr>
          <w:p w14:paraId="558A1D2E" w14:textId="3C6A1074" w:rsidR="00D10098" w:rsidRPr="007C7E7D" w:rsidRDefault="007C7E7D" w:rsidP="00D10098">
            <w:pPr>
              <w:spacing w:before="100" w:beforeAutospacing="1" w:after="100" w:afterAutospacing="1"/>
              <w:jc w:val="both"/>
              <w:rPr>
                <w:rFonts w:ascii="Arial" w:eastAsia="Times New Roman" w:hAnsi="Arial" w:cs="Arial"/>
                <w:b/>
                <w:bCs/>
                <w:sz w:val="24"/>
                <w:szCs w:val="24"/>
                <w:lang w:eastAsia="pt-BR"/>
              </w:rPr>
            </w:pPr>
            <w:r w:rsidRPr="007C7E7D">
              <w:rPr>
                <w:rFonts w:ascii="Arial" w:eastAsia="Times New Roman" w:hAnsi="Arial" w:cs="Arial"/>
                <w:b/>
                <w:bCs/>
                <w:sz w:val="24"/>
                <w:szCs w:val="24"/>
                <w:lang w:eastAsia="pt-BR"/>
              </w:rPr>
              <w:t>30/05 a 02/06/2023</w:t>
            </w:r>
          </w:p>
        </w:tc>
      </w:tr>
      <w:tr w:rsidR="00D10098" w14:paraId="51F0FB0D" w14:textId="77777777" w:rsidTr="00134E4F">
        <w:tc>
          <w:tcPr>
            <w:tcW w:w="4800" w:type="dxa"/>
          </w:tcPr>
          <w:p w14:paraId="4E5A65C2" w14:textId="6357511D" w:rsidR="00D10098" w:rsidRPr="00D10098" w:rsidRDefault="002F5079" w:rsidP="00D10098">
            <w:pPr>
              <w:spacing w:before="100" w:beforeAutospacing="1" w:after="100" w:afterAutospacing="1"/>
              <w:jc w:val="both"/>
              <w:rPr>
                <w:rFonts w:ascii="Arial" w:eastAsia="Times New Roman" w:hAnsi="Arial" w:cs="Arial"/>
                <w:sz w:val="24"/>
                <w:szCs w:val="24"/>
                <w:lang w:eastAsia="pt-BR"/>
              </w:rPr>
            </w:pPr>
            <w:r>
              <w:rPr>
                <w:rFonts w:ascii="Arial" w:eastAsia="Times New Roman" w:hAnsi="Arial" w:cs="Arial"/>
                <w:sz w:val="24"/>
                <w:szCs w:val="24"/>
                <w:lang w:eastAsia="pt-BR"/>
              </w:rPr>
              <w:t>Analise e decisão dos recursos</w:t>
            </w:r>
          </w:p>
        </w:tc>
        <w:tc>
          <w:tcPr>
            <w:tcW w:w="5162" w:type="dxa"/>
          </w:tcPr>
          <w:p w14:paraId="2D35A8C6" w14:textId="443D39CA" w:rsidR="00D10098" w:rsidRPr="002F5079" w:rsidRDefault="00D10098" w:rsidP="002F5079">
            <w:pPr>
              <w:spacing w:before="100" w:beforeAutospacing="1" w:after="100" w:afterAutospacing="1"/>
              <w:jc w:val="both"/>
              <w:rPr>
                <w:rFonts w:ascii="Arial" w:eastAsia="Times New Roman" w:hAnsi="Arial" w:cs="Arial"/>
                <w:b/>
                <w:bCs/>
                <w:sz w:val="24"/>
                <w:szCs w:val="24"/>
                <w:lang w:eastAsia="pt-BR"/>
              </w:rPr>
            </w:pPr>
            <w:r w:rsidRPr="00D10098">
              <w:rPr>
                <w:rFonts w:ascii="Arial" w:eastAsia="Times New Roman" w:hAnsi="Arial" w:cs="Arial"/>
                <w:sz w:val="24"/>
                <w:szCs w:val="24"/>
                <w:lang w:eastAsia="pt-BR"/>
              </w:rPr>
              <w:t xml:space="preserve"> </w:t>
            </w:r>
            <w:r w:rsidR="002F5079" w:rsidRPr="002F5079">
              <w:rPr>
                <w:rFonts w:ascii="Arial" w:eastAsia="Times New Roman" w:hAnsi="Arial" w:cs="Arial"/>
                <w:b/>
                <w:bCs/>
                <w:sz w:val="24"/>
                <w:szCs w:val="24"/>
                <w:lang w:eastAsia="pt-BR"/>
              </w:rPr>
              <w:t>07/06 a 09/06/2023</w:t>
            </w:r>
          </w:p>
          <w:p w14:paraId="7CFEB19E" w14:textId="77777777" w:rsidR="00D10098" w:rsidRDefault="00D10098" w:rsidP="00D10098">
            <w:pPr>
              <w:pStyle w:val="PargrafodaLista"/>
              <w:spacing w:before="100" w:beforeAutospacing="1" w:after="100" w:afterAutospacing="1"/>
              <w:ind w:left="426"/>
              <w:jc w:val="both"/>
              <w:rPr>
                <w:rFonts w:ascii="Arial" w:eastAsia="Times New Roman" w:hAnsi="Arial" w:cs="Arial"/>
                <w:sz w:val="24"/>
                <w:szCs w:val="24"/>
                <w:lang w:eastAsia="pt-BR"/>
              </w:rPr>
            </w:pPr>
          </w:p>
        </w:tc>
      </w:tr>
      <w:tr w:rsidR="00D10098" w14:paraId="592F7688" w14:textId="77777777" w:rsidTr="00D10098">
        <w:trPr>
          <w:trHeight w:val="922"/>
        </w:trPr>
        <w:tc>
          <w:tcPr>
            <w:tcW w:w="4800" w:type="dxa"/>
          </w:tcPr>
          <w:p w14:paraId="7AA8BBB6" w14:textId="6541A5F6" w:rsidR="00D10098" w:rsidRDefault="002F5079" w:rsidP="00134E4F">
            <w:pPr>
              <w:tabs>
                <w:tab w:val="left" w:pos="1185"/>
              </w:tabs>
              <w:rPr>
                <w:rFonts w:ascii="Arial" w:eastAsia="Times New Roman" w:hAnsi="Arial" w:cs="Arial"/>
                <w:sz w:val="24"/>
                <w:szCs w:val="24"/>
                <w:lang w:eastAsia="pt-BR"/>
              </w:rPr>
            </w:pPr>
            <w:r>
              <w:rPr>
                <w:rFonts w:ascii="Arial" w:eastAsia="Times New Roman" w:hAnsi="Arial" w:cs="Arial"/>
                <w:sz w:val="24"/>
                <w:szCs w:val="24"/>
                <w:lang w:eastAsia="pt-BR"/>
              </w:rPr>
              <w:t>Publicação da relação dos candidatos habilitados e envio ao Ministério Público</w:t>
            </w:r>
          </w:p>
        </w:tc>
        <w:tc>
          <w:tcPr>
            <w:tcW w:w="5162" w:type="dxa"/>
          </w:tcPr>
          <w:p w14:paraId="363638D8" w14:textId="6817D888" w:rsidR="00D10098" w:rsidRPr="002F5079" w:rsidRDefault="002F5079" w:rsidP="00D10098">
            <w:pPr>
              <w:spacing w:before="100" w:beforeAutospacing="1" w:after="100" w:afterAutospacing="1"/>
              <w:jc w:val="both"/>
              <w:rPr>
                <w:rFonts w:ascii="Arial" w:eastAsia="Times New Roman" w:hAnsi="Arial" w:cs="Arial"/>
                <w:b/>
                <w:bCs/>
                <w:sz w:val="24"/>
                <w:szCs w:val="24"/>
                <w:lang w:eastAsia="pt-BR"/>
              </w:rPr>
            </w:pPr>
            <w:r w:rsidRPr="002F5079">
              <w:rPr>
                <w:rFonts w:ascii="Arial" w:eastAsia="Times New Roman" w:hAnsi="Arial" w:cs="Arial"/>
                <w:b/>
                <w:bCs/>
                <w:sz w:val="24"/>
                <w:szCs w:val="24"/>
                <w:lang w:eastAsia="pt-BR"/>
              </w:rPr>
              <w:t>24/06/2023</w:t>
            </w:r>
          </w:p>
        </w:tc>
      </w:tr>
      <w:tr w:rsidR="00D10098" w14:paraId="37A6B5F1" w14:textId="77777777" w:rsidTr="00D10098">
        <w:trPr>
          <w:trHeight w:val="836"/>
        </w:trPr>
        <w:tc>
          <w:tcPr>
            <w:tcW w:w="4800" w:type="dxa"/>
          </w:tcPr>
          <w:p w14:paraId="7369FF63" w14:textId="0B983664" w:rsidR="00D10098" w:rsidRDefault="002F5079" w:rsidP="00134E4F">
            <w:pPr>
              <w:tabs>
                <w:tab w:val="left" w:pos="1185"/>
              </w:tabs>
              <w:rPr>
                <w:rFonts w:ascii="Arial" w:eastAsia="Times New Roman" w:hAnsi="Arial" w:cs="Arial"/>
                <w:sz w:val="24"/>
                <w:szCs w:val="24"/>
                <w:lang w:eastAsia="pt-BR"/>
              </w:rPr>
            </w:pPr>
            <w:r>
              <w:rPr>
                <w:rFonts w:ascii="Arial" w:eastAsia="Times New Roman" w:hAnsi="Arial" w:cs="Arial"/>
                <w:sz w:val="24"/>
                <w:szCs w:val="24"/>
                <w:lang w:eastAsia="pt-BR"/>
              </w:rPr>
              <w:t>Reunião para firmar compromisso:</w:t>
            </w:r>
          </w:p>
        </w:tc>
        <w:tc>
          <w:tcPr>
            <w:tcW w:w="5162" w:type="dxa"/>
          </w:tcPr>
          <w:p w14:paraId="44778143" w14:textId="6E6EDB67" w:rsidR="00D10098" w:rsidRPr="002F5079" w:rsidRDefault="002F5079" w:rsidP="00D10098">
            <w:pPr>
              <w:spacing w:before="100" w:beforeAutospacing="1" w:after="100" w:afterAutospacing="1"/>
              <w:jc w:val="both"/>
              <w:rPr>
                <w:rFonts w:ascii="Arial" w:eastAsia="Times New Roman" w:hAnsi="Arial" w:cs="Arial"/>
                <w:b/>
                <w:bCs/>
                <w:sz w:val="24"/>
                <w:szCs w:val="24"/>
                <w:lang w:eastAsia="pt-BR"/>
              </w:rPr>
            </w:pPr>
            <w:r w:rsidRPr="002F5079">
              <w:rPr>
                <w:rFonts w:ascii="Arial" w:eastAsia="Times New Roman" w:hAnsi="Arial" w:cs="Arial"/>
                <w:b/>
                <w:bCs/>
                <w:sz w:val="24"/>
                <w:szCs w:val="24"/>
                <w:lang w:eastAsia="pt-BR"/>
              </w:rPr>
              <w:t>30</w:t>
            </w:r>
            <w:r w:rsidR="00D10098" w:rsidRPr="002F5079">
              <w:rPr>
                <w:rFonts w:ascii="Arial" w:eastAsia="Times New Roman" w:hAnsi="Arial" w:cs="Arial"/>
                <w:b/>
                <w:bCs/>
                <w:sz w:val="24"/>
                <w:szCs w:val="24"/>
                <w:lang w:eastAsia="pt-BR"/>
              </w:rPr>
              <w:t>/06/2023</w:t>
            </w:r>
          </w:p>
        </w:tc>
      </w:tr>
      <w:tr w:rsidR="00D10098" w14:paraId="67F3609F" w14:textId="77777777" w:rsidTr="003D057C">
        <w:trPr>
          <w:trHeight w:val="693"/>
        </w:trPr>
        <w:tc>
          <w:tcPr>
            <w:tcW w:w="4800" w:type="dxa"/>
          </w:tcPr>
          <w:p w14:paraId="258DF316" w14:textId="3E19F337" w:rsidR="00D10098" w:rsidRDefault="002F5079" w:rsidP="00D10098">
            <w:pPr>
              <w:rPr>
                <w:rFonts w:ascii="Arial" w:eastAsia="Times New Roman" w:hAnsi="Arial" w:cs="Arial"/>
                <w:sz w:val="24"/>
                <w:szCs w:val="24"/>
                <w:lang w:eastAsia="pt-BR"/>
              </w:rPr>
            </w:pPr>
            <w:r>
              <w:rPr>
                <w:rFonts w:ascii="Arial" w:eastAsia="Times New Roman" w:hAnsi="Arial" w:cs="Arial"/>
                <w:sz w:val="24"/>
                <w:szCs w:val="24"/>
                <w:lang w:eastAsia="pt-BR"/>
              </w:rPr>
              <w:t>Período da Campanha:</w:t>
            </w:r>
          </w:p>
        </w:tc>
        <w:tc>
          <w:tcPr>
            <w:tcW w:w="5162" w:type="dxa"/>
          </w:tcPr>
          <w:p w14:paraId="69FCF839" w14:textId="043C3F62" w:rsidR="00D10098" w:rsidRPr="002F5079" w:rsidRDefault="002F5079" w:rsidP="00D10098">
            <w:pPr>
              <w:rPr>
                <w:rFonts w:ascii="Arial" w:eastAsia="Times New Roman" w:hAnsi="Arial" w:cs="Arial"/>
                <w:b/>
                <w:bCs/>
                <w:sz w:val="24"/>
                <w:szCs w:val="24"/>
                <w:lang w:eastAsia="pt-BR"/>
              </w:rPr>
            </w:pPr>
            <w:r w:rsidRPr="002F5079">
              <w:rPr>
                <w:rFonts w:ascii="Arial" w:eastAsia="Times New Roman" w:hAnsi="Arial" w:cs="Arial"/>
                <w:b/>
                <w:bCs/>
                <w:sz w:val="24"/>
                <w:szCs w:val="24"/>
                <w:lang w:eastAsia="pt-BR"/>
              </w:rPr>
              <w:t>03/07/2023 a 30/09/2023</w:t>
            </w:r>
          </w:p>
          <w:p w14:paraId="51B355E7" w14:textId="77777777" w:rsidR="00D10098" w:rsidRDefault="00D10098" w:rsidP="00D10098">
            <w:pPr>
              <w:pStyle w:val="PargrafodaLista"/>
              <w:spacing w:before="100" w:beforeAutospacing="1" w:after="100" w:afterAutospacing="1"/>
              <w:ind w:left="426"/>
              <w:jc w:val="both"/>
              <w:rPr>
                <w:rFonts w:ascii="Arial" w:eastAsia="Times New Roman" w:hAnsi="Arial" w:cs="Arial"/>
                <w:sz w:val="24"/>
                <w:szCs w:val="24"/>
                <w:lang w:eastAsia="pt-BR"/>
              </w:rPr>
            </w:pPr>
          </w:p>
        </w:tc>
      </w:tr>
      <w:tr w:rsidR="00A50EEE" w14:paraId="3A66A4D7" w14:textId="77777777" w:rsidTr="003D057C">
        <w:trPr>
          <w:trHeight w:val="693"/>
        </w:trPr>
        <w:tc>
          <w:tcPr>
            <w:tcW w:w="4800" w:type="dxa"/>
          </w:tcPr>
          <w:p w14:paraId="5CE0A39E" w14:textId="77777777" w:rsidR="00A50EEE" w:rsidRPr="003D057C" w:rsidRDefault="00A50EEE" w:rsidP="00A50EEE">
            <w:pPr>
              <w:spacing w:before="100" w:beforeAutospacing="1" w:after="100" w:afterAutospacing="1"/>
              <w:jc w:val="both"/>
              <w:rPr>
                <w:rFonts w:ascii="Arial" w:eastAsia="Times New Roman" w:hAnsi="Arial" w:cs="Arial"/>
                <w:sz w:val="24"/>
                <w:szCs w:val="24"/>
                <w:lang w:eastAsia="pt-BR"/>
              </w:rPr>
            </w:pPr>
            <w:r w:rsidRPr="003D057C">
              <w:rPr>
                <w:rFonts w:ascii="Arial" w:eastAsia="Times New Roman" w:hAnsi="Arial" w:cs="Arial"/>
                <w:sz w:val="24"/>
                <w:szCs w:val="24"/>
                <w:lang w:eastAsia="pt-BR"/>
              </w:rPr>
              <w:lastRenderedPageBreak/>
              <w:t>Solicitação das urnas para o TER e lista de eleitores</w:t>
            </w:r>
          </w:p>
          <w:p w14:paraId="22AC3B59" w14:textId="77777777" w:rsidR="00A50EEE" w:rsidRDefault="00A50EEE" w:rsidP="00D10098">
            <w:pPr>
              <w:rPr>
                <w:rFonts w:ascii="Arial" w:eastAsia="Times New Roman" w:hAnsi="Arial" w:cs="Arial"/>
                <w:sz w:val="24"/>
                <w:szCs w:val="24"/>
                <w:lang w:eastAsia="pt-BR"/>
              </w:rPr>
            </w:pPr>
          </w:p>
        </w:tc>
        <w:tc>
          <w:tcPr>
            <w:tcW w:w="5162" w:type="dxa"/>
          </w:tcPr>
          <w:p w14:paraId="458EF6A9" w14:textId="77777777" w:rsidR="00A50EEE" w:rsidRPr="00A50EEE" w:rsidRDefault="00A50EEE" w:rsidP="00A50EEE">
            <w:pPr>
              <w:spacing w:before="100" w:beforeAutospacing="1" w:after="100" w:afterAutospacing="1"/>
              <w:jc w:val="both"/>
              <w:rPr>
                <w:rFonts w:ascii="Arial" w:eastAsia="Times New Roman" w:hAnsi="Arial" w:cs="Arial"/>
                <w:b/>
                <w:bCs/>
                <w:sz w:val="24"/>
                <w:szCs w:val="24"/>
                <w:lang w:eastAsia="pt-BR"/>
              </w:rPr>
            </w:pPr>
            <w:r w:rsidRPr="00A50EEE">
              <w:rPr>
                <w:rFonts w:ascii="Arial" w:eastAsia="Times New Roman" w:hAnsi="Arial" w:cs="Arial"/>
                <w:b/>
                <w:bCs/>
                <w:sz w:val="24"/>
                <w:szCs w:val="24"/>
                <w:lang w:eastAsia="pt-BR"/>
              </w:rPr>
              <w:t>01/08/2023</w:t>
            </w:r>
          </w:p>
          <w:p w14:paraId="446D9129" w14:textId="77777777" w:rsidR="00A50EEE" w:rsidRPr="002F5079" w:rsidRDefault="00A50EEE" w:rsidP="00D10098">
            <w:pPr>
              <w:rPr>
                <w:rFonts w:ascii="Arial" w:eastAsia="Times New Roman" w:hAnsi="Arial" w:cs="Arial"/>
                <w:b/>
                <w:bCs/>
                <w:sz w:val="24"/>
                <w:szCs w:val="24"/>
                <w:lang w:eastAsia="pt-BR"/>
              </w:rPr>
            </w:pPr>
          </w:p>
        </w:tc>
      </w:tr>
      <w:tr w:rsidR="00A50EEE" w14:paraId="0AEF3263" w14:textId="77777777" w:rsidTr="003D057C">
        <w:trPr>
          <w:trHeight w:val="693"/>
        </w:trPr>
        <w:tc>
          <w:tcPr>
            <w:tcW w:w="4800" w:type="dxa"/>
          </w:tcPr>
          <w:p w14:paraId="007CD043" w14:textId="050794EB" w:rsidR="00A50EEE" w:rsidRPr="003D057C" w:rsidRDefault="00A50EEE" w:rsidP="00A50EEE">
            <w:pPr>
              <w:spacing w:before="100" w:beforeAutospacing="1" w:after="100" w:afterAutospacing="1"/>
              <w:jc w:val="both"/>
              <w:rPr>
                <w:rFonts w:ascii="Arial" w:eastAsia="Times New Roman" w:hAnsi="Arial" w:cs="Arial"/>
                <w:sz w:val="24"/>
                <w:szCs w:val="24"/>
                <w:lang w:eastAsia="pt-BR"/>
              </w:rPr>
            </w:pPr>
            <w:r>
              <w:rPr>
                <w:rFonts w:ascii="Arial" w:eastAsia="Times New Roman" w:hAnsi="Arial" w:cs="Arial"/>
                <w:sz w:val="24"/>
                <w:szCs w:val="24"/>
                <w:lang w:eastAsia="pt-BR"/>
              </w:rPr>
              <w:t>Convocação dos servidores públicos que atuarão no processo de escolha</w:t>
            </w:r>
          </w:p>
        </w:tc>
        <w:tc>
          <w:tcPr>
            <w:tcW w:w="5162" w:type="dxa"/>
          </w:tcPr>
          <w:p w14:paraId="74CF7550" w14:textId="77777777" w:rsidR="00A50EEE" w:rsidRPr="00A50EEE" w:rsidRDefault="00A50EEE" w:rsidP="00A50EEE">
            <w:pPr>
              <w:spacing w:before="100" w:beforeAutospacing="1" w:after="100" w:afterAutospacing="1"/>
              <w:jc w:val="both"/>
              <w:rPr>
                <w:rFonts w:ascii="Arial" w:eastAsia="Times New Roman" w:hAnsi="Arial" w:cs="Arial"/>
                <w:b/>
                <w:bCs/>
                <w:sz w:val="24"/>
                <w:szCs w:val="24"/>
                <w:lang w:eastAsia="pt-BR"/>
              </w:rPr>
            </w:pPr>
            <w:r w:rsidRPr="00A50EEE">
              <w:rPr>
                <w:rFonts w:ascii="Arial" w:eastAsia="Times New Roman" w:hAnsi="Arial" w:cs="Arial"/>
                <w:b/>
                <w:bCs/>
                <w:sz w:val="24"/>
                <w:szCs w:val="24"/>
                <w:lang w:eastAsia="pt-BR"/>
              </w:rPr>
              <w:t>31/08/2023</w:t>
            </w:r>
          </w:p>
          <w:p w14:paraId="4F4E53BC" w14:textId="77777777" w:rsidR="00A50EEE" w:rsidRPr="00A50EEE" w:rsidRDefault="00A50EEE" w:rsidP="00A50EEE">
            <w:pPr>
              <w:spacing w:before="100" w:beforeAutospacing="1" w:after="100" w:afterAutospacing="1"/>
              <w:jc w:val="both"/>
              <w:rPr>
                <w:rFonts w:ascii="Arial" w:eastAsia="Times New Roman" w:hAnsi="Arial" w:cs="Arial"/>
                <w:b/>
                <w:bCs/>
                <w:sz w:val="24"/>
                <w:szCs w:val="24"/>
                <w:lang w:eastAsia="pt-BR"/>
              </w:rPr>
            </w:pPr>
          </w:p>
        </w:tc>
      </w:tr>
      <w:tr w:rsidR="00A50EEE" w14:paraId="58C4925C" w14:textId="77777777" w:rsidTr="003D057C">
        <w:trPr>
          <w:trHeight w:val="693"/>
        </w:trPr>
        <w:tc>
          <w:tcPr>
            <w:tcW w:w="4800" w:type="dxa"/>
          </w:tcPr>
          <w:p w14:paraId="107BDE86" w14:textId="28952F53" w:rsidR="00A50EEE" w:rsidRDefault="00A50EEE" w:rsidP="00A50EEE">
            <w:pPr>
              <w:spacing w:before="100" w:beforeAutospacing="1" w:after="100" w:afterAutospacing="1"/>
              <w:jc w:val="both"/>
              <w:rPr>
                <w:rFonts w:ascii="Arial" w:eastAsia="Times New Roman" w:hAnsi="Arial" w:cs="Arial"/>
                <w:sz w:val="24"/>
                <w:szCs w:val="24"/>
                <w:lang w:eastAsia="pt-BR"/>
              </w:rPr>
            </w:pPr>
            <w:r>
              <w:rPr>
                <w:rFonts w:ascii="Arial" w:eastAsia="Times New Roman" w:hAnsi="Arial" w:cs="Arial"/>
                <w:sz w:val="24"/>
                <w:szCs w:val="24"/>
                <w:lang w:eastAsia="pt-BR"/>
              </w:rPr>
              <w:t>Reunião de orientação aos mesários, escrutinadores e suplentes</w:t>
            </w:r>
          </w:p>
        </w:tc>
        <w:tc>
          <w:tcPr>
            <w:tcW w:w="5162" w:type="dxa"/>
          </w:tcPr>
          <w:p w14:paraId="337BBBA2" w14:textId="77777777" w:rsidR="00A50EEE" w:rsidRPr="00A50EEE" w:rsidRDefault="00A50EEE" w:rsidP="00A50EEE">
            <w:pPr>
              <w:spacing w:before="100" w:beforeAutospacing="1" w:after="100" w:afterAutospacing="1"/>
              <w:jc w:val="both"/>
              <w:rPr>
                <w:rFonts w:ascii="Arial" w:eastAsia="Times New Roman" w:hAnsi="Arial" w:cs="Arial"/>
                <w:b/>
                <w:bCs/>
                <w:sz w:val="24"/>
                <w:szCs w:val="24"/>
                <w:lang w:eastAsia="pt-BR"/>
              </w:rPr>
            </w:pPr>
            <w:r w:rsidRPr="00A50EEE">
              <w:rPr>
                <w:rFonts w:ascii="Arial" w:eastAsia="Times New Roman" w:hAnsi="Arial" w:cs="Arial"/>
                <w:b/>
                <w:bCs/>
                <w:sz w:val="24"/>
                <w:szCs w:val="24"/>
                <w:lang w:eastAsia="pt-BR"/>
              </w:rPr>
              <w:t>04/09/2024</w:t>
            </w:r>
          </w:p>
          <w:p w14:paraId="7B14671C" w14:textId="77777777" w:rsidR="00A50EEE" w:rsidRPr="00A50EEE" w:rsidRDefault="00A50EEE" w:rsidP="00A50EEE">
            <w:pPr>
              <w:spacing w:before="100" w:beforeAutospacing="1" w:after="100" w:afterAutospacing="1"/>
              <w:jc w:val="both"/>
              <w:rPr>
                <w:rFonts w:ascii="Arial" w:eastAsia="Times New Roman" w:hAnsi="Arial" w:cs="Arial"/>
                <w:b/>
                <w:bCs/>
                <w:sz w:val="24"/>
                <w:szCs w:val="24"/>
                <w:lang w:eastAsia="pt-BR"/>
              </w:rPr>
            </w:pPr>
          </w:p>
        </w:tc>
      </w:tr>
      <w:tr w:rsidR="00A50EEE" w14:paraId="752DDB61" w14:textId="77777777" w:rsidTr="003D057C">
        <w:trPr>
          <w:trHeight w:val="693"/>
        </w:trPr>
        <w:tc>
          <w:tcPr>
            <w:tcW w:w="4800" w:type="dxa"/>
          </w:tcPr>
          <w:p w14:paraId="7F82C984" w14:textId="4C580B09" w:rsidR="00A50EEE" w:rsidRDefault="00A50EEE" w:rsidP="00A50EEE">
            <w:pPr>
              <w:spacing w:before="100" w:beforeAutospacing="1" w:after="100" w:afterAutospacing="1"/>
              <w:jc w:val="both"/>
              <w:rPr>
                <w:rFonts w:ascii="Arial" w:eastAsia="Times New Roman" w:hAnsi="Arial" w:cs="Arial"/>
                <w:sz w:val="24"/>
                <w:szCs w:val="24"/>
                <w:lang w:eastAsia="pt-BR"/>
              </w:rPr>
            </w:pPr>
            <w:r>
              <w:rPr>
                <w:rFonts w:ascii="Arial" w:eastAsia="Times New Roman" w:hAnsi="Arial" w:cs="Arial"/>
                <w:sz w:val="24"/>
                <w:szCs w:val="24"/>
                <w:lang w:eastAsia="pt-BR"/>
              </w:rPr>
              <w:t>Solicitar apoio da Policia Militar</w:t>
            </w:r>
          </w:p>
        </w:tc>
        <w:tc>
          <w:tcPr>
            <w:tcW w:w="5162" w:type="dxa"/>
          </w:tcPr>
          <w:p w14:paraId="111CC8BC" w14:textId="77777777" w:rsidR="00A50EEE" w:rsidRPr="00A50EEE" w:rsidRDefault="00A50EEE" w:rsidP="00A50EEE">
            <w:pPr>
              <w:spacing w:before="100" w:beforeAutospacing="1" w:after="100" w:afterAutospacing="1"/>
              <w:jc w:val="both"/>
              <w:rPr>
                <w:rFonts w:ascii="Arial" w:eastAsia="Times New Roman" w:hAnsi="Arial" w:cs="Arial"/>
                <w:b/>
                <w:bCs/>
                <w:sz w:val="24"/>
                <w:szCs w:val="24"/>
                <w:lang w:eastAsia="pt-BR"/>
              </w:rPr>
            </w:pPr>
            <w:r w:rsidRPr="00A50EEE">
              <w:rPr>
                <w:rFonts w:ascii="Arial" w:eastAsia="Times New Roman" w:hAnsi="Arial" w:cs="Arial"/>
                <w:b/>
                <w:bCs/>
                <w:sz w:val="24"/>
                <w:szCs w:val="24"/>
                <w:lang w:eastAsia="pt-BR"/>
              </w:rPr>
              <w:t>04/09/2024</w:t>
            </w:r>
          </w:p>
          <w:p w14:paraId="5779C2AA" w14:textId="77777777" w:rsidR="00A50EEE" w:rsidRPr="00A50EEE" w:rsidRDefault="00A50EEE" w:rsidP="00A50EEE">
            <w:pPr>
              <w:spacing w:before="100" w:beforeAutospacing="1" w:after="100" w:afterAutospacing="1"/>
              <w:jc w:val="both"/>
              <w:rPr>
                <w:rFonts w:ascii="Arial" w:eastAsia="Times New Roman" w:hAnsi="Arial" w:cs="Arial"/>
                <w:b/>
                <w:bCs/>
                <w:sz w:val="24"/>
                <w:szCs w:val="24"/>
                <w:lang w:eastAsia="pt-BR"/>
              </w:rPr>
            </w:pPr>
          </w:p>
        </w:tc>
      </w:tr>
      <w:tr w:rsidR="00D10098" w14:paraId="732DDD90" w14:textId="77777777" w:rsidTr="00134E4F">
        <w:tc>
          <w:tcPr>
            <w:tcW w:w="4800" w:type="dxa"/>
          </w:tcPr>
          <w:p w14:paraId="15786CD5" w14:textId="77596E7A" w:rsidR="00D10098" w:rsidRDefault="00AF1209" w:rsidP="00134E4F">
            <w:pPr>
              <w:tabs>
                <w:tab w:val="left" w:pos="1185"/>
              </w:tabs>
              <w:rPr>
                <w:rFonts w:ascii="Arial" w:eastAsia="Times New Roman" w:hAnsi="Arial" w:cs="Arial"/>
                <w:sz w:val="24"/>
                <w:szCs w:val="24"/>
                <w:lang w:eastAsia="pt-BR"/>
              </w:rPr>
            </w:pPr>
            <w:r>
              <w:rPr>
                <w:rFonts w:ascii="Arial" w:eastAsia="Times New Roman" w:hAnsi="Arial" w:cs="Arial"/>
                <w:sz w:val="24"/>
                <w:szCs w:val="24"/>
                <w:lang w:eastAsia="pt-BR"/>
              </w:rPr>
              <w:t>Divulgação dos locais de votação:</w:t>
            </w:r>
          </w:p>
        </w:tc>
        <w:tc>
          <w:tcPr>
            <w:tcW w:w="5162" w:type="dxa"/>
          </w:tcPr>
          <w:p w14:paraId="0F5CE393" w14:textId="71084149" w:rsidR="00D10098" w:rsidRPr="00AF1209" w:rsidRDefault="00AF1209" w:rsidP="003D057C">
            <w:pPr>
              <w:spacing w:before="100" w:beforeAutospacing="1" w:after="100" w:afterAutospacing="1"/>
              <w:jc w:val="both"/>
              <w:rPr>
                <w:rFonts w:ascii="Arial" w:eastAsia="Times New Roman" w:hAnsi="Arial" w:cs="Arial"/>
                <w:b/>
                <w:bCs/>
                <w:sz w:val="24"/>
                <w:szCs w:val="24"/>
                <w:lang w:eastAsia="pt-BR"/>
              </w:rPr>
            </w:pPr>
            <w:r w:rsidRPr="00AF1209">
              <w:rPr>
                <w:rFonts w:ascii="Arial" w:eastAsia="Times New Roman" w:hAnsi="Arial" w:cs="Arial"/>
                <w:b/>
                <w:bCs/>
                <w:sz w:val="24"/>
                <w:szCs w:val="24"/>
                <w:lang w:eastAsia="pt-BR"/>
              </w:rPr>
              <w:t>07/09/2023</w:t>
            </w:r>
          </w:p>
          <w:p w14:paraId="47F3E891" w14:textId="77777777" w:rsidR="00D10098" w:rsidRDefault="00D10098" w:rsidP="00D10098">
            <w:pPr>
              <w:pStyle w:val="PargrafodaLista"/>
              <w:spacing w:before="100" w:beforeAutospacing="1" w:after="100" w:afterAutospacing="1"/>
              <w:ind w:left="426"/>
              <w:jc w:val="both"/>
              <w:rPr>
                <w:rFonts w:ascii="Arial" w:eastAsia="Times New Roman" w:hAnsi="Arial" w:cs="Arial"/>
                <w:sz w:val="24"/>
                <w:szCs w:val="24"/>
                <w:lang w:eastAsia="pt-BR"/>
              </w:rPr>
            </w:pPr>
          </w:p>
        </w:tc>
      </w:tr>
      <w:tr w:rsidR="00D10098" w14:paraId="0811B3E7" w14:textId="77777777" w:rsidTr="00134E4F">
        <w:tc>
          <w:tcPr>
            <w:tcW w:w="4800" w:type="dxa"/>
          </w:tcPr>
          <w:p w14:paraId="09520D05" w14:textId="53F852C1" w:rsidR="00D10098" w:rsidRDefault="00AF1209" w:rsidP="00134E4F">
            <w:pPr>
              <w:tabs>
                <w:tab w:val="left" w:pos="1185"/>
              </w:tabs>
              <w:rPr>
                <w:rFonts w:ascii="Arial" w:eastAsia="Times New Roman" w:hAnsi="Arial" w:cs="Arial"/>
                <w:sz w:val="24"/>
                <w:szCs w:val="24"/>
                <w:lang w:eastAsia="pt-BR"/>
              </w:rPr>
            </w:pPr>
            <w:r>
              <w:rPr>
                <w:rFonts w:ascii="Arial" w:eastAsia="Times New Roman" w:hAnsi="Arial" w:cs="Arial"/>
                <w:sz w:val="24"/>
                <w:szCs w:val="24"/>
                <w:lang w:eastAsia="pt-BR"/>
              </w:rPr>
              <w:t>Data do processo de Escolha Unificada:</w:t>
            </w:r>
          </w:p>
        </w:tc>
        <w:tc>
          <w:tcPr>
            <w:tcW w:w="5162" w:type="dxa"/>
          </w:tcPr>
          <w:p w14:paraId="46BE931B" w14:textId="7155E8FD" w:rsidR="003D057C" w:rsidRPr="00AF1209" w:rsidRDefault="00AF1209" w:rsidP="003D057C">
            <w:pPr>
              <w:spacing w:before="100" w:beforeAutospacing="1" w:after="100" w:afterAutospacing="1"/>
              <w:jc w:val="both"/>
              <w:rPr>
                <w:rFonts w:ascii="Arial" w:eastAsia="Times New Roman" w:hAnsi="Arial" w:cs="Arial"/>
                <w:b/>
                <w:bCs/>
                <w:sz w:val="24"/>
                <w:szCs w:val="24"/>
                <w:lang w:eastAsia="pt-BR"/>
              </w:rPr>
            </w:pPr>
            <w:r w:rsidRPr="00AF1209">
              <w:rPr>
                <w:rFonts w:ascii="Arial" w:eastAsia="Times New Roman" w:hAnsi="Arial" w:cs="Arial"/>
                <w:b/>
                <w:bCs/>
                <w:sz w:val="24"/>
                <w:szCs w:val="24"/>
                <w:lang w:eastAsia="pt-BR"/>
              </w:rPr>
              <w:t>01/10/2023</w:t>
            </w:r>
          </w:p>
          <w:p w14:paraId="181E40BD" w14:textId="77777777" w:rsidR="003D057C" w:rsidRPr="00494BE6" w:rsidRDefault="003D057C" w:rsidP="003D057C">
            <w:pPr>
              <w:pStyle w:val="PargrafodaLista"/>
              <w:rPr>
                <w:rFonts w:ascii="Arial" w:eastAsia="Times New Roman" w:hAnsi="Arial" w:cs="Arial"/>
                <w:sz w:val="24"/>
                <w:szCs w:val="24"/>
                <w:lang w:eastAsia="pt-BR"/>
              </w:rPr>
            </w:pPr>
          </w:p>
          <w:p w14:paraId="2BCA39A2" w14:textId="77777777" w:rsidR="00D10098" w:rsidRDefault="00D10098" w:rsidP="00D10098">
            <w:pPr>
              <w:pStyle w:val="PargrafodaLista"/>
              <w:spacing w:before="100" w:beforeAutospacing="1" w:after="100" w:afterAutospacing="1"/>
              <w:ind w:left="426"/>
              <w:jc w:val="both"/>
              <w:rPr>
                <w:rFonts w:ascii="Arial" w:eastAsia="Times New Roman" w:hAnsi="Arial" w:cs="Arial"/>
                <w:sz w:val="24"/>
                <w:szCs w:val="24"/>
                <w:lang w:eastAsia="pt-BR"/>
              </w:rPr>
            </w:pPr>
          </w:p>
        </w:tc>
      </w:tr>
      <w:tr w:rsidR="00D10098" w14:paraId="11F5C6F0" w14:textId="77777777" w:rsidTr="000959CD">
        <w:trPr>
          <w:trHeight w:val="683"/>
        </w:trPr>
        <w:tc>
          <w:tcPr>
            <w:tcW w:w="4800" w:type="dxa"/>
          </w:tcPr>
          <w:p w14:paraId="0AEA649D" w14:textId="1104196C" w:rsidR="00D10098" w:rsidRDefault="000959CD" w:rsidP="00134E4F">
            <w:pPr>
              <w:tabs>
                <w:tab w:val="left" w:pos="1185"/>
              </w:tabs>
              <w:rPr>
                <w:rFonts w:ascii="Arial" w:eastAsia="Times New Roman" w:hAnsi="Arial" w:cs="Arial"/>
                <w:sz w:val="24"/>
                <w:szCs w:val="24"/>
                <w:lang w:eastAsia="pt-BR"/>
              </w:rPr>
            </w:pPr>
            <w:r>
              <w:rPr>
                <w:rFonts w:ascii="Arial" w:eastAsia="Times New Roman" w:hAnsi="Arial" w:cs="Arial"/>
                <w:sz w:val="24"/>
                <w:szCs w:val="24"/>
                <w:lang w:eastAsia="pt-BR"/>
              </w:rPr>
              <w:t>Divulgação do resultado:</w:t>
            </w:r>
          </w:p>
        </w:tc>
        <w:tc>
          <w:tcPr>
            <w:tcW w:w="5162" w:type="dxa"/>
          </w:tcPr>
          <w:p w14:paraId="5D228FDC" w14:textId="184D878D" w:rsidR="00D10098" w:rsidRPr="000959CD" w:rsidRDefault="000959CD" w:rsidP="003D057C">
            <w:pPr>
              <w:spacing w:before="100" w:beforeAutospacing="1" w:after="100" w:afterAutospacing="1"/>
              <w:jc w:val="both"/>
              <w:rPr>
                <w:rFonts w:ascii="Arial" w:eastAsia="Times New Roman" w:hAnsi="Arial" w:cs="Arial"/>
                <w:b/>
                <w:bCs/>
                <w:sz w:val="24"/>
                <w:szCs w:val="24"/>
                <w:lang w:eastAsia="pt-BR"/>
              </w:rPr>
            </w:pPr>
            <w:r w:rsidRPr="000959CD">
              <w:rPr>
                <w:rFonts w:ascii="Arial" w:eastAsia="Times New Roman" w:hAnsi="Arial" w:cs="Arial"/>
                <w:b/>
                <w:bCs/>
                <w:sz w:val="24"/>
                <w:szCs w:val="24"/>
                <w:lang w:eastAsia="pt-BR"/>
              </w:rPr>
              <w:t>01/10/2023</w:t>
            </w:r>
          </w:p>
        </w:tc>
      </w:tr>
      <w:tr w:rsidR="00D10098" w14:paraId="6D84C5B0" w14:textId="77777777" w:rsidTr="00134E4F">
        <w:tc>
          <w:tcPr>
            <w:tcW w:w="4800" w:type="dxa"/>
          </w:tcPr>
          <w:p w14:paraId="7198B971" w14:textId="704DC30D" w:rsidR="003D057C" w:rsidRPr="003D057C" w:rsidRDefault="000959CD" w:rsidP="003D057C">
            <w:pPr>
              <w:spacing w:before="100" w:beforeAutospacing="1" w:after="100" w:afterAutospacing="1"/>
              <w:jc w:val="both"/>
              <w:rPr>
                <w:rFonts w:ascii="Arial" w:eastAsia="Times New Roman" w:hAnsi="Arial" w:cs="Arial"/>
                <w:sz w:val="24"/>
                <w:szCs w:val="24"/>
                <w:lang w:eastAsia="pt-BR"/>
              </w:rPr>
            </w:pPr>
            <w:r>
              <w:rPr>
                <w:rFonts w:ascii="Arial" w:eastAsia="Times New Roman" w:hAnsi="Arial" w:cs="Arial"/>
                <w:sz w:val="24"/>
                <w:szCs w:val="24"/>
                <w:lang w:eastAsia="pt-BR"/>
              </w:rPr>
              <w:t>Formação Inicial:</w:t>
            </w:r>
          </w:p>
          <w:p w14:paraId="6210814A" w14:textId="77777777" w:rsidR="00D10098" w:rsidRDefault="00D10098" w:rsidP="00134E4F">
            <w:pPr>
              <w:tabs>
                <w:tab w:val="left" w:pos="1185"/>
              </w:tabs>
              <w:rPr>
                <w:rFonts w:ascii="Arial" w:eastAsia="Times New Roman" w:hAnsi="Arial" w:cs="Arial"/>
                <w:sz w:val="24"/>
                <w:szCs w:val="24"/>
                <w:lang w:eastAsia="pt-BR"/>
              </w:rPr>
            </w:pPr>
          </w:p>
        </w:tc>
        <w:tc>
          <w:tcPr>
            <w:tcW w:w="5162" w:type="dxa"/>
          </w:tcPr>
          <w:p w14:paraId="58B7A5EA" w14:textId="08D55600" w:rsidR="003D057C" w:rsidRPr="000959CD" w:rsidRDefault="000959CD" w:rsidP="003D057C">
            <w:pPr>
              <w:spacing w:before="100" w:beforeAutospacing="1" w:after="100" w:afterAutospacing="1"/>
              <w:jc w:val="both"/>
              <w:rPr>
                <w:rFonts w:ascii="Arial" w:eastAsia="Times New Roman" w:hAnsi="Arial" w:cs="Arial"/>
                <w:b/>
                <w:bCs/>
                <w:sz w:val="24"/>
                <w:szCs w:val="24"/>
                <w:lang w:eastAsia="pt-BR"/>
              </w:rPr>
            </w:pPr>
            <w:r w:rsidRPr="000959CD">
              <w:rPr>
                <w:rFonts w:ascii="Arial" w:eastAsia="Times New Roman" w:hAnsi="Arial" w:cs="Arial"/>
                <w:b/>
                <w:bCs/>
                <w:sz w:val="24"/>
                <w:szCs w:val="24"/>
                <w:lang w:eastAsia="pt-BR"/>
              </w:rPr>
              <w:t>21/10/2023 a 25/10/2023</w:t>
            </w:r>
          </w:p>
          <w:p w14:paraId="2E3CCCAD" w14:textId="77777777" w:rsidR="00D10098" w:rsidRDefault="00D10098" w:rsidP="00D10098">
            <w:pPr>
              <w:pStyle w:val="PargrafodaLista"/>
              <w:spacing w:before="100" w:beforeAutospacing="1" w:after="100" w:afterAutospacing="1"/>
              <w:ind w:left="426"/>
              <w:jc w:val="both"/>
              <w:rPr>
                <w:rFonts w:ascii="Arial" w:eastAsia="Times New Roman" w:hAnsi="Arial" w:cs="Arial"/>
                <w:sz w:val="24"/>
                <w:szCs w:val="24"/>
                <w:lang w:eastAsia="pt-BR"/>
              </w:rPr>
            </w:pPr>
          </w:p>
        </w:tc>
      </w:tr>
      <w:tr w:rsidR="00D10098" w14:paraId="2C303D5B" w14:textId="77777777" w:rsidTr="00134E4F">
        <w:tc>
          <w:tcPr>
            <w:tcW w:w="4800" w:type="dxa"/>
          </w:tcPr>
          <w:p w14:paraId="6594CA70" w14:textId="6B01826B" w:rsidR="00D10098" w:rsidRDefault="000959CD" w:rsidP="00134E4F">
            <w:pPr>
              <w:tabs>
                <w:tab w:val="left" w:pos="1185"/>
              </w:tabs>
              <w:rPr>
                <w:rFonts w:ascii="Arial" w:eastAsia="Times New Roman" w:hAnsi="Arial" w:cs="Arial"/>
                <w:sz w:val="24"/>
                <w:szCs w:val="24"/>
                <w:lang w:eastAsia="pt-BR"/>
              </w:rPr>
            </w:pPr>
            <w:r>
              <w:rPr>
                <w:rFonts w:ascii="Arial" w:eastAsia="Times New Roman" w:hAnsi="Arial" w:cs="Arial"/>
                <w:sz w:val="24"/>
                <w:szCs w:val="24"/>
                <w:lang w:eastAsia="pt-BR"/>
              </w:rPr>
              <w:t>Diplomação:</w:t>
            </w:r>
          </w:p>
        </w:tc>
        <w:tc>
          <w:tcPr>
            <w:tcW w:w="5162" w:type="dxa"/>
          </w:tcPr>
          <w:p w14:paraId="27099266" w14:textId="107D867B" w:rsidR="003D057C" w:rsidRPr="000959CD" w:rsidRDefault="000959CD" w:rsidP="003D057C">
            <w:pPr>
              <w:spacing w:before="100" w:beforeAutospacing="1" w:after="100" w:afterAutospacing="1"/>
              <w:jc w:val="both"/>
              <w:rPr>
                <w:rFonts w:ascii="Arial" w:eastAsia="Times New Roman" w:hAnsi="Arial" w:cs="Arial"/>
                <w:b/>
                <w:bCs/>
                <w:sz w:val="24"/>
                <w:szCs w:val="24"/>
                <w:lang w:eastAsia="pt-BR"/>
              </w:rPr>
            </w:pPr>
            <w:r w:rsidRPr="000959CD">
              <w:rPr>
                <w:rFonts w:ascii="Arial" w:eastAsia="Times New Roman" w:hAnsi="Arial" w:cs="Arial"/>
                <w:b/>
                <w:bCs/>
                <w:sz w:val="24"/>
                <w:szCs w:val="24"/>
                <w:lang w:eastAsia="pt-BR"/>
              </w:rPr>
              <w:t>06/12/2023</w:t>
            </w:r>
          </w:p>
          <w:p w14:paraId="1827067A" w14:textId="77777777" w:rsidR="00D10098" w:rsidRPr="003D057C" w:rsidRDefault="00D10098" w:rsidP="003D057C">
            <w:pPr>
              <w:spacing w:before="100" w:beforeAutospacing="1" w:after="100" w:afterAutospacing="1"/>
              <w:jc w:val="both"/>
              <w:rPr>
                <w:rFonts w:ascii="Arial" w:eastAsia="Times New Roman" w:hAnsi="Arial" w:cs="Arial"/>
                <w:sz w:val="24"/>
                <w:szCs w:val="24"/>
                <w:lang w:eastAsia="pt-BR"/>
              </w:rPr>
            </w:pPr>
          </w:p>
        </w:tc>
      </w:tr>
      <w:tr w:rsidR="003D057C" w14:paraId="1F8B5B11" w14:textId="77777777" w:rsidTr="00134E4F">
        <w:tc>
          <w:tcPr>
            <w:tcW w:w="4800" w:type="dxa"/>
          </w:tcPr>
          <w:p w14:paraId="70BF555C" w14:textId="46991EF7" w:rsidR="003D057C" w:rsidRDefault="000959CD" w:rsidP="00134E4F">
            <w:pPr>
              <w:tabs>
                <w:tab w:val="left" w:pos="1185"/>
              </w:tabs>
              <w:rPr>
                <w:rFonts w:ascii="Arial" w:eastAsia="Times New Roman" w:hAnsi="Arial" w:cs="Arial"/>
                <w:sz w:val="24"/>
                <w:szCs w:val="24"/>
                <w:lang w:eastAsia="pt-BR"/>
              </w:rPr>
            </w:pPr>
            <w:r>
              <w:rPr>
                <w:rFonts w:ascii="Arial" w:eastAsia="Times New Roman" w:hAnsi="Arial" w:cs="Arial"/>
                <w:sz w:val="24"/>
                <w:szCs w:val="24"/>
                <w:lang w:eastAsia="pt-BR"/>
              </w:rPr>
              <w:t>Posse:</w:t>
            </w:r>
          </w:p>
        </w:tc>
        <w:tc>
          <w:tcPr>
            <w:tcW w:w="5162" w:type="dxa"/>
          </w:tcPr>
          <w:p w14:paraId="34D8299B" w14:textId="7CA68FFE" w:rsidR="003D057C" w:rsidRPr="000959CD" w:rsidRDefault="003D057C" w:rsidP="003D057C">
            <w:pPr>
              <w:spacing w:before="100" w:beforeAutospacing="1" w:after="100" w:afterAutospacing="1"/>
              <w:jc w:val="both"/>
              <w:rPr>
                <w:rFonts w:ascii="Arial" w:eastAsia="Times New Roman" w:hAnsi="Arial" w:cs="Arial"/>
                <w:b/>
                <w:bCs/>
                <w:sz w:val="24"/>
                <w:szCs w:val="24"/>
                <w:lang w:eastAsia="pt-BR"/>
              </w:rPr>
            </w:pPr>
            <w:r w:rsidRPr="000959CD">
              <w:rPr>
                <w:rFonts w:ascii="Arial" w:eastAsia="Times New Roman" w:hAnsi="Arial" w:cs="Arial"/>
                <w:b/>
                <w:bCs/>
                <w:sz w:val="24"/>
                <w:szCs w:val="24"/>
                <w:lang w:eastAsia="pt-BR"/>
              </w:rPr>
              <w:t>10/0</w:t>
            </w:r>
            <w:r w:rsidR="000959CD" w:rsidRPr="000959CD">
              <w:rPr>
                <w:rFonts w:ascii="Arial" w:eastAsia="Times New Roman" w:hAnsi="Arial" w:cs="Arial"/>
                <w:b/>
                <w:bCs/>
                <w:sz w:val="24"/>
                <w:szCs w:val="24"/>
                <w:lang w:eastAsia="pt-BR"/>
              </w:rPr>
              <w:t>1</w:t>
            </w:r>
            <w:r w:rsidRPr="000959CD">
              <w:rPr>
                <w:rFonts w:ascii="Arial" w:eastAsia="Times New Roman" w:hAnsi="Arial" w:cs="Arial"/>
                <w:b/>
                <w:bCs/>
                <w:sz w:val="24"/>
                <w:szCs w:val="24"/>
                <w:lang w:eastAsia="pt-BR"/>
              </w:rPr>
              <w:t>/202</w:t>
            </w:r>
            <w:r w:rsidR="000959CD" w:rsidRPr="000959CD">
              <w:rPr>
                <w:rFonts w:ascii="Arial" w:eastAsia="Times New Roman" w:hAnsi="Arial" w:cs="Arial"/>
                <w:b/>
                <w:bCs/>
                <w:sz w:val="24"/>
                <w:szCs w:val="24"/>
                <w:lang w:eastAsia="pt-BR"/>
              </w:rPr>
              <w:t>4</w:t>
            </w:r>
          </w:p>
          <w:p w14:paraId="773AA2FA" w14:textId="77777777" w:rsidR="003D057C" w:rsidRPr="003D057C" w:rsidRDefault="003D057C" w:rsidP="003D057C">
            <w:pPr>
              <w:spacing w:before="100" w:beforeAutospacing="1" w:after="100" w:afterAutospacing="1"/>
              <w:jc w:val="both"/>
              <w:rPr>
                <w:rFonts w:ascii="Arial" w:eastAsia="Times New Roman" w:hAnsi="Arial" w:cs="Arial"/>
                <w:sz w:val="24"/>
                <w:szCs w:val="24"/>
                <w:lang w:eastAsia="pt-BR"/>
              </w:rPr>
            </w:pPr>
          </w:p>
        </w:tc>
      </w:tr>
      <w:tr w:rsidR="003D057C" w14:paraId="529C3660" w14:textId="77777777" w:rsidTr="00134E4F">
        <w:tc>
          <w:tcPr>
            <w:tcW w:w="4800" w:type="dxa"/>
          </w:tcPr>
          <w:p w14:paraId="7B769603" w14:textId="11B41BB2" w:rsidR="003D057C" w:rsidRDefault="008D0CCD" w:rsidP="00134E4F">
            <w:pPr>
              <w:tabs>
                <w:tab w:val="left" w:pos="1185"/>
              </w:tabs>
              <w:rPr>
                <w:rFonts w:ascii="Arial" w:eastAsia="Times New Roman" w:hAnsi="Arial" w:cs="Arial"/>
                <w:sz w:val="24"/>
                <w:szCs w:val="24"/>
                <w:lang w:eastAsia="pt-BR"/>
              </w:rPr>
            </w:pPr>
            <w:r w:rsidRPr="00674AA7">
              <w:rPr>
                <w:rFonts w:ascii="Arial" w:eastAsia="Times New Roman" w:hAnsi="Arial" w:cs="Arial"/>
                <w:sz w:val="24"/>
                <w:szCs w:val="24"/>
                <w:lang w:eastAsia="pt-BR"/>
              </w:rPr>
              <w:t>Julgamento das impugnações ao resultado da eleição</w:t>
            </w:r>
          </w:p>
        </w:tc>
        <w:tc>
          <w:tcPr>
            <w:tcW w:w="5162" w:type="dxa"/>
          </w:tcPr>
          <w:p w14:paraId="0F65E203" w14:textId="6DB442FE" w:rsidR="003D057C" w:rsidRPr="00215716" w:rsidRDefault="008D0CCD" w:rsidP="003D057C">
            <w:pPr>
              <w:spacing w:before="100" w:beforeAutospacing="1" w:after="100" w:afterAutospacing="1"/>
              <w:jc w:val="both"/>
              <w:rPr>
                <w:rFonts w:ascii="Arial" w:eastAsia="Times New Roman" w:hAnsi="Arial" w:cs="Arial"/>
                <w:b/>
                <w:bCs/>
                <w:sz w:val="24"/>
                <w:szCs w:val="24"/>
                <w:lang w:eastAsia="pt-BR"/>
              </w:rPr>
            </w:pPr>
            <w:r w:rsidRPr="00215716">
              <w:rPr>
                <w:rFonts w:ascii="Arial" w:eastAsia="Times New Roman" w:hAnsi="Arial" w:cs="Arial"/>
                <w:b/>
                <w:bCs/>
                <w:sz w:val="24"/>
                <w:szCs w:val="24"/>
                <w:lang w:eastAsia="pt-BR"/>
              </w:rPr>
              <w:t>05/10/2023</w:t>
            </w:r>
          </w:p>
        </w:tc>
      </w:tr>
      <w:tr w:rsidR="003D057C" w14:paraId="32FE80BC" w14:textId="77777777" w:rsidTr="00134E4F">
        <w:tc>
          <w:tcPr>
            <w:tcW w:w="4800" w:type="dxa"/>
          </w:tcPr>
          <w:p w14:paraId="0EFB8E2A" w14:textId="5B03DD9F" w:rsidR="003D057C" w:rsidRDefault="008D0CCD" w:rsidP="00134E4F">
            <w:pPr>
              <w:tabs>
                <w:tab w:val="left" w:pos="1185"/>
              </w:tabs>
              <w:rPr>
                <w:rFonts w:ascii="Arial" w:eastAsia="Times New Roman" w:hAnsi="Arial" w:cs="Arial"/>
                <w:sz w:val="24"/>
                <w:szCs w:val="24"/>
                <w:lang w:eastAsia="pt-BR"/>
              </w:rPr>
            </w:pPr>
            <w:r w:rsidRPr="00674AA7">
              <w:rPr>
                <w:rFonts w:ascii="Arial" w:eastAsia="Times New Roman" w:hAnsi="Arial" w:cs="Arial"/>
                <w:sz w:val="24"/>
                <w:szCs w:val="24"/>
                <w:lang w:eastAsia="pt-BR"/>
              </w:rPr>
              <w:t>Publicação do resultado do julgamento das impugna</w:t>
            </w:r>
            <w:r>
              <w:rPr>
                <w:rFonts w:ascii="Arial" w:eastAsia="Times New Roman" w:hAnsi="Arial" w:cs="Arial"/>
                <w:sz w:val="24"/>
                <w:szCs w:val="24"/>
                <w:lang w:eastAsia="pt-BR"/>
              </w:rPr>
              <w:t>ções ao resultado da eleição</w:t>
            </w:r>
          </w:p>
        </w:tc>
        <w:tc>
          <w:tcPr>
            <w:tcW w:w="5162" w:type="dxa"/>
          </w:tcPr>
          <w:p w14:paraId="6389A7FD" w14:textId="4FA8E837" w:rsidR="003D057C" w:rsidRPr="00215716" w:rsidRDefault="008D0CCD" w:rsidP="003D057C">
            <w:pPr>
              <w:spacing w:before="100" w:beforeAutospacing="1" w:after="100" w:afterAutospacing="1"/>
              <w:jc w:val="both"/>
              <w:rPr>
                <w:rFonts w:ascii="Arial" w:eastAsia="Times New Roman" w:hAnsi="Arial" w:cs="Arial"/>
                <w:b/>
                <w:bCs/>
                <w:sz w:val="24"/>
                <w:szCs w:val="24"/>
                <w:lang w:eastAsia="pt-BR"/>
              </w:rPr>
            </w:pPr>
            <w:r w:rsidRPr="00215716">
              <w:rPr>
                <w:rFonts w:ascii="Arial" w:eastAsia="Times New Roman" w:hAnsi="Arial" w:cs="Arial"/>
                <w:b/>
                <w:bCs/>
                <w:sz w:val="24"/>
                <w:szCs w:val="24"/>
                <w:lang w:eastAsia="pt-BR"/>
              </w:rPr>
              <w:t>06/10/2023</w:t>
            </w:r>
          </w:p>
        </w:tc>
      </w:tr>
      <w:tr w:rsidR="003D057C" w14:paraId="1D483499" w14:textId="77777777" w:rsidTr="00134E4F">
        <w:tc>
          <w:tcPr>
            <w:tcW w:w="4800" w:type="dxa"/>
          </w:tcPr>
          <w:p w14:paraId="11848EE9" w14:textId="7DEB21D3" w:rsidR="003D057C" w:rsidRDefault="008D0CCD" w:rsidP="00134E4F">
            <w:pPr>
              <w:tabs>
                <w:tab w:val="left" w:pos="1185"/>
              </w:tabs>
              <w:rPr>
                <w:rFonts w:ascii="Arial" w:eastAsia="Times New Roman" w:hAnsi="Arial" w:cs="Arial"/>
                <w:sz w:val="24"/>
                <w:szCs w:val="24"/>
                <w:lang w:eastAsia="pt-BR"/>
              </w:rPr>
            </w:pPr>
            <w:r w:rsidRPr="00674AA7">
              <w:rPr>
                <w:rFonts w:ascii="Arial" w:eastAsia="Times New Roman" w:hAnsi="Arial" w:cs="Arial"/>
                <w:sz w:val="24"/>
                <w:szCs w:val="24"/>
                <w:lang w:eastAsia="pt-BR"/>
              </w:rPr>
              <w:t>Prazo para recurso quanto ao julgamento dos recursos interpostos contra resultado da eleição:</w:t>
            </w:r>
          </w:p>
        </w:tc>
        <w:tc>
          <w:tcPr>
            <w:tcW w:w="5162" w:type="dxa"/>
          </w:tcPr>
          <w:p w14:paraId="6578C2D9" w14:textId="77777777" w:rsidR="008D0CCD" w:rsidRPr="00215716" w:rsidRDefault="008D0CCD" w:rsidP="008D0CCD">
            <w:pPr>
              <w:spacing w:before="100" w:beforeAutospacing="1" w:after="100" w:afterAutospacing="1"/>
              <w:jc w:val="both"/>
              <w:rPr>
                <w:rFonts w:ascii="Arial" w:eastAsia="Times New Roman" w:hAnsi="Arial" w:cs="Arial"/>
                <w:b/>
                <w:bCs/>
                <w:sz w:val="24"/>
                <w:szCs w:val="24"/>
                <w:lang w:eastAsia="pt-BR"/>
              </w:rPr>
            </w:pPr>
            <w:r w:rsidRPr="00215716">
              <w:rPr>
                <w:rFonts w:ascii="Arial" w:eastAsia="Times New Roman" w:hAnsi="Arial" w:cs="Arial"/>
                <w:b/>
                <w:bCs/>
                <w:sz w:val="24"/>
                <w:szCs w:val="24"/>
                <w:lang w:eastAsia="pt-BR"/>
              </w:rPr>
              <w:t>de 09/10/2023 a 11/10/2023;</w:t>
            </w:r>
          </w:p>
          <w:p w14:paraId="256B37CB" w14:textId="77777777" w:rsidR="003D057C" w:rsidRPr="003D057C" w:rsidRDefault="003D057C" w:rsidP="003D057C">
            <w:pPr>
              <w:spacing w:before="100" w:beforeAutospacing="1" w:after="100" w:afterAutospacing="1"/>
              <w:jc w:val="both"/>
              <w:rPr>
                <w:rFonts w:ascii="Arial" w:eastAsia="Times New Roman" w:hAnsi="Arial" w:cs="Arial"/>
                <w:sz w:val="24"/>
                <w:szCs w:val="24"/>
                <w:lang w:eastAsia="pt-BR"/>
              </w:rPr>
            </w:pPr>
          </w:p>
        </w:tc>
      </w:tr>
      <w:tr w:rsidR="003D057C" w14:paraId="24F7DF0F" w14:textId="77777777" w:rsidTr="008D0CCD">
        <w:trPr>
          <w:trHeight w:val="794"/>
        </w:trPr>
        <w:tc>
          <w:tcPr>
            <w:tcW w:w="4800" w:type="dxa"/>
          </w:tcPr>
          <w:p w14:paraId="6557A598" w14:textId="2027BB51" w:rsidR="003D057C" w:rsidRDefault="008D0CCD" w:rsidP="00134E4F">
            <w:pPr>
              <w:tabs>
                <w:tab w:val="left" w:pos="1185"/>
              </w:tabs>
              <w:rPr>
                <w:rFonts w:ascii="Arial" w:eastAsia="Times New Roman" w:hAnsi="Arial" w:cs="Arial"/>
                <w:sz w:val="24"/>
                <w:szCs w:val="24"/>
                <w:lang w:eastAsia="pt-BR"/>
              </w:rPr>
            </w:pPr>
            <w:r w:rsidRPr="00674AA7">
              <w:rPr>
                <w:rFonts w:ascii="Arial" w:eastAsia="Times New Roman" w:hAnsi="Arial" w:cs="Arial"/>
                <w:sz w:val="24"/>
                <w:szCs w:val="24"/>
                <w:lang w:eastAsia="pt-BR"/>
              </w:rPr>
              <w:t>Publicação do resultad</w:t>
            </w:r>
            <w:r>
              <w:rPr>
                <w:rFonts w:ascii="Arial" w:eastAsia="Times New Roman" w:hAnsi="Arial" w:cs="Arial"/>
                <w:sz w:val="24"/>
                <w:szCs w:val="24"/>
                <w:lang w:eastAsia="pt-BR"/>
              </w:rPr>
              <w:t>o do julgamento dos recursos</w:t>
            </w:r>
          </w:p>
        </w:tc>
        <w:tc>
          <w:tcPr>
            <w:tcW w:w="5162" w:type="dxa"/>
          </w:tcPr>
          <w:p w14:paraId="6E78A251" w14:textId="3C623EC8" w:rsidR="003D057C" w:rsidRPr="00215716" w:rsidRDefault="008D0CCD" w:rsidP="003D057C">
            <w:pPr>
              <w:spacing w:before="100" w:beforeAutospacing="1" w:after="100" w:afterAutospacing="1"/>
              <w:jc w:val="both"/>
              <w:rPr>
                <w:rFonts w:ascii="Arial" w:eastAsia="Times New Roman" w:hAnsi="Arial" w:cs="Arial"/>
                <w:b/>
                <w:bCs/>
                <w:sz w:val="24"/>
                <w:szCs w:val="24"/>
                <w:lang w:eastAsia="pt-BR"/>
              </w:rPr>
            </w:pPr>
            <w:r w:rsidRPr="00215716">
              <w:rPr>
                <w:rFonts w:ascii="Arial" w:eastAsia="Times New Roman" w:hAnsi="Arial" w:cs="Arial"/>
                <w:b/>
                <w:bCs/>
                <w:sz w:val="24"/>
                <w:szCs w:val="24"/>
                <w:lang w:eastAsia="pt-BR"/>
              </w:rPr>
              <w:t>13/10/2023;</w:t>
            </w:r>
          </w:p>
        </w:tc>
      </w:tr>
      <w:tr w:rsidR="008D0CCD" w14:paraId="3E97A073" w14:textId="77777777" w:rsidTr="008D0CCD">
        <w:trPr>
          <w:trHeight w:val="788"/>
        </w:trPr>
        <w:tc>
          <w:tcPr>
            <w:tcW w:w="4800" w:type="dxa"/>
          </w:tcPr>
          <w:p w14:paraId="2166FBAD" w14:textId="0C6B275B" w:rsidR="008D0CCD" w:rsidRDefault="008D0CCD" w:rsidP="00134E4F">
            <w:pPr>
              <w:tabs>
                <w:tab w:val="left" w:pos="1185"/>
              </w:tabs>
              <w:rPr>
                <w:rFonts w:ascii="Arial" w:eastAsia="Times New Roman" w:hAnsi="Arial" w:cs="Arial"/>
                <w:sz w:val="24"/>
                <w:szCs w:val="24"/>
                <w:lang w:eastAsia="pt-BR"/>
              </w:rPr>
            </w:pPr>
            <w:r w:rsidRPr="00674AA7">
              <w:rPr>
                <w:rFonts w:ascii="Arial" w:eastAsia="Times New Roman" w:hAnsi="Arial" w:cs="Arial"/>
                <w:sz w:val="24"/>
                <w:szCs w:val="24"/>
                <w:lang w:eastAsia="pt-BR"/>
              </w:rPr>
              <w:t>Proclamação d</w:t>
            </w:r>
            <w:r>
              <w:rPr>
                <w:rFonts w:ascii="Arial" w:eastAsia="Times New Roman" w:hAnsi="Arial" w:cs="Arial"/>
                <w:sz w:val="24"/>
                <w:szCs w:val="24"/>
                <w:lang w:eastAsia="pt-BR"/>
              </w:rPr>
              <w:t xml:space="preserve">o resultado final da eleição: </w:t>
            </w:r>
          </w:p>
        </w:tc>
        <w:tc>
          <w:tcPr>
            <w:tcW w:w="5162" w:type="dxa"/>
          </w:tcPr>
          <w:p w14:paraId="06D1EDAC" w14:textId="05D193BF" w:rsidR="008D0CCD" w:rsidRPr="00215716" w:rsidRDefault="008D0CCD" w:rsidP="003D057C">
            <w:pPr>
              <w:spacing w:before="100" w:beforeAutospacing="1" w:after="100" w:afterAutospacing="1"/>
              <w:jc w:val="both"/>
              <w:rPr>
                <w:rFonts w:ascii="Arial" w:eastAsia="Times New Roman" w:hAnsi="Arial" w:cs="Arial"/>
                <w:b/>
                <w:bCs/>
                <w:sz w:val="24"/>
                <w:szCs w:val="24"/>
                <w:lang w:eastAsia="pt-BR"/>
              </w:rPr>
            </w:pPr>
            <w:r w:rsidRPr="00215716">
              <w:rPr>
                <w:rFonts w:ascii="Arial" w:eastAsia="Times New Roman" w:hAnsi="Arial" w:cs="Arial"/>
                <w:b/>
                <w:bCs/>
                <w:sz w:val="24"/>
                <w:szCs w:val="24"/>
                <w:lang w:eastAsia="pt-BR"/>
              </w:rPr>
              <w:t>16/10/2023;</w:t>
            </w:r>
          </w:p>
        </w:tc>
      </w:tr>
    </w:tbl>
    <w:p w14:paraId="3C995F14" w14:textId="3AF0F5C3" w:rsidR="00EA58CF" w:rsidRPr="008D0CCD" w:rsidRDefault="00EA58CF" w:rsidP="008D0CCD">
      <w:pPr>
        <w:spacing w:before="100" w:beforeAutospacing="1" w:after="100" w:afterAutospacing="1" w:line="240" w:lineRule="auto"/>
        <w:jc w:val="both"/>
        <w:rPr>
          <w:rFonts w:ascii="Arial" w:eastAsia="Times New Roman" w:hAnsi="Arial" w:cs="Arial"/>
          <w:sz w:val="24"/>
          <w:szCs w:val="24"/>
          <w:lang w:eastAsia="pt-BR"/>
        </w:rPr>
      </w:pPr>
    </w:p>
    <w:p w14:paraId="7519E656" w14:textId="77777777" w:rsidR="00EA58CF" w:rsidRPr="00EA58CF" w:rsidRDefault="00EA58CF" w:rsidP="00EA58CF">
      <w:pPr>
        <w:spacing w:before="100" w:beforeAutospacing="1" w:after="100" w:afterAutospacing="1" w:line="240" w:lineRule="auto"/>
        <w:jc w:val="both"/>
        <w:rPr>
          <w:rFonts w:ascii="Arial" w:eastAsia="Times New Roman" w:hAnsi="Arial" w:cs="Arial"/>
          <w:b/>
          <w:bCs/>
          <w:sz w:val="24"/>
          <w:szCs w:val="24"/>
          <w:lang w:eastAsia="pt-BR"/>
        </w:rPr>
      </w:pPr>
      <w:r w:rsidRPr="00674AA7">
        <w:rPr>
          <w:rFonts w:ascii="Arial" w:eastAsia="Times New Roman" w:hAnsi="Arial" w:cs="Arial"/>
          <w:sz w:val="24"/>
          <w:szCs w:val="24"/>
          <w:lang w:eastAsia="pt-BR"/>
        </w:rPr>
        <w:lastRenderedPageBreak/>
        <w:t>(</w:t>
      </w:r>
      <w:r w:rsidRPr="00EA58CF">
        <w:rPr>
          <w:rFonts w:ascii="Arial" w:eastAsia="Times New Roman" w:hAnsi="Arial" w:cs="Arial"/>
          <w:b/>
          <w:bCs/>
          <w:sz w:val="24"/>
          <w:szCs w:val="24"/>
          <w:lang w:eastAsia="pt-BR"/>
        </w:rPr>
        <w:t>as datas previstas no calendário poderão sofrer alterações em razão de imprevistos durante o processo, entretanto, deverão ser alteradas mediante publicação de edital)</w:t>
      </w:r>
    </w:p>
    <w:p w14:paraId="529339B6" w14:textId="77777777" w:rsidR="00EA58CF" w:rsidRPr="00674AA7" w:rsidRDefault="00EA58CF" w:rsidP="00EA58CF">
      <w:pPr>
        <w:spacing w:before="100" w:beforeAutospacing="1" w:after="100" w:afterAutospacing="1" w:line="240" w:lineRule="auto"/>
        <w:jc w:val="both"/>
        <w:rPr>
          <w:rFonts w:ascii="Arial" w:eastAsia="Times New Roman" w:hAnsi="Arial" w:cs="Arial"/>
          <w:sz w:val="24"/>
          <w:szCs w:val="24"/>
          <w:lang w:eastAsia="pt-BR"/>
        </w:rPr>
      </w:pPr>
    </w:p>
    <w:p w14:paraId="0E6F1534" w14:textId="77777777" w:rsidR="00364F21" w:rsidRPr="000558F3" w:rsidRDefault="00364F21" w:rsidP="00364F21">
      <w:pPr>
        <w:tabs>
          <w:tab w:val="left" w:pos="440"/>
          <w:tab w:val="left" w:pos="1725"/>
          <w:tab w:val="center" w:pos="4050"/>
          <w:tab w:val="center" w:pos="4419"/>
          <w:tab w:val="center" w:pos="4694"/>
          <w:tab w:val="right" w:pos="8838"/>
        </w:tabs>
        <w:spacing w:after="0" w:line="360" w:lineRule="auto"/>
        <w:jc w:val="center"/>
        <w:rPr>
          <w:rFonts w:ascii="Times New Roman" w:eastAsia="Times New Roman" w:hAnsi="Times New Roman" w:cs="Times New Roman"/>
          <w:sz w:val="24"/>
          <w:szCs w:val="24"/>
          <w:lang w:eastAsia="x-none"/>
        </w:rPr>
      </w:pPr>
    </w:p>
    <w:p w14:paraId="568D3625" w14:textId="77777777" w:rsidR="00364F21" w:rsidRPr="000558F3" w:rsidRDefault="00364F21" w:rsidP="00364F21">
      <w:pPr>
        <w:tabs>
          <w:tab w:val="left" w:pos="440"/>
          <w:tab w:val="left" w:pos="1725"/>
          <w:tab w:val="left" w:pos="2140"/>
          <w:tab w:val="center" w:pos="4050"/>
          <w:tab w:val="center" w:pos="4419"/>
          <w:tab w:val="center" w:pos="4694"/>
          <w:tab w:val="right" w:pos="8838"/>
        </w:tabs>
        <w:spacing w:after="0" w:line="360" w:lineRule="auto"/>
        <w:rPr>
          <w:rFonts w:ascii="Times New Roman" w:eastAsia="Times New Roman" w:hAnsi="Times New Roman" w:cs="Times New Roman"/>
          <w:sz w:val="24"/>
          <w:szCs w:val="24"/>
          <w:lang w:eastAsia="x-none"/>
        </w:rPr>
      </w:pPr>
      <w:r w:rsidRPr="000558F3">
        <w:rPr>
          <w:rFonts w:ascii="Times New Roman" w:eastAsia="Times New Roman" w:hAnsi="Times New Roman" w:cs="Times New Roman"/>
          <w:sz w:val="24"/>
          <w:szCs w:val="24"/>
          <w:lang w:eastAsia="x-none"/>
        </w:rPr>
        <w:tab/>
      </w:r>
      <w:r w:rsidRPr="000558F3">
        <w:rPr>
          <w:rFonts w:ascii="Times New Roman" w:eastAsia="Times New Roman" w:hAnsi="Times New Roman" w:cs="Times New Roman"/>
          <w:sz w:val="24"/>
          <w:szCs w:val="24"/>
          <w:lang w:eastAsia="x-none"/>
        </w:rPr>
        <w:tab/>
      </w:r>
      <w:r w:rsidRPr="000558F3">
        <w:rPr>
          <w:rFonts w:ascii="Times New Roman" w:eastAsia="Times New Roman" w:hAnsi="Times New Roman" w:cs="Times New Roman"/>
          <w:sz w:val="24"/>
          <w:szCs w:val="24"/>
          <w:lang w:eastAsia="x-none"/>
        </w:rPr>
        <w:tab/>
      </w:r>
      <w:r w:rsidRPr="000558F3">
        <w:rPr>
          <w:rFonts w:ascii="Times New Roman" w:eastAsia="Times New Roman" w:hAnsi="Times New Roman" w:cs="Times New Roman"/>
          <w:sz w:val="24"/>
          <w:szCs w:val="24"/>
          <w:lang w:eastAsia="x-none"/>
        </w:rPr>
        <w:tab/>
      </w:r>
      <w:r w:rsidRPr="000558F3">
        <w:rPr>
          <w:rFonts w:ascii="Times New Roman" w:eastAsia="Times New Roman" w:hAnsi="Times New Roman" w:cs="Times New Roman"/>
          <w:sz w:val="24"/>
          <w:szCs w:val="24"/>
          <w:lang w:eastAsia="x-none"/>
        </w:rPr>
        <w:tab/>
      </w:r>
      <w:r w:rsidRPr="000558F3">
        <w:rPr>
          <w:rFonts w:ascii="Times New Roman" w:eastAsia="Times New Roman" w:hAnsi="Times New Roman" w:cs="Times New Roman"/>
          <w:sz w:val="24"/>
          <w:szCs w:val="24"/>
          <w:lang w:eastAsia="x-none"/>
        </w:rPr>
        <w:tab/>
      </w:r>
    </w:p>
    <w:p w14:paraId="02630382" w14:textId="77777777" w:rsidR="00364F21" w:rsidRPr="000558F3" w:rsidRDefault="00364F21" w:rsidP="00364F21">
      <w:pPr>
        <w:spacing w:after="0" w:line="240" w:lineRule="auto"/>
        <w:rPr>
          <w:rFonts w:ascii="Times New Roman" w:eastAsia="Times New Roman" w:hAnsi="Times New Roman" w:cs="Times New Roman"/>
          <w:sz w:val="24"/>
          <w:szCs w:val="24"/>
          <w:lang w:eastAsia="pt-BR"/>
        </w:rPr>
      </w:pPr>
    </w:p>
    <w:p w14:paraId="74898614" w14:textId="77777777" w:rsidR="00364F21" w:rsidRPr="000558F3" w:rsidRDefault="00364F21" w:rsidP="00364F21">
      <w:pPr>
        <w:spacing w:after="0" w:line="240" w:lineRule="auto"/>
        <w:jc w:val="center"/>
        <w:rPr>
          <w:rFonts w:ascii="Arial" w:eastAsia="Times New Roman" w:hAnsi="Arial" w:cs="Arial"/>
          <w:b/>
          <w:sz w:val="24"/>
          <w:szCs w:val="24"/>
          <w:u w:val="single"/>
          <w:lang w:eastAsia="pt-BR"/>
        </w:rPr>
      </w:pPr>
    </w:p>
    <w:p w14:paraId="4C5BA737" w14:textId="599AF1C7" w:rsidR="00042A54" w:rsidRDefault="00364F21" w:rsidP="00364F21">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b/>
          <w:sz w:val="24"/>
          <w:szCs w:val="24"/>
          <w:lang w:eastAsia="x-none"/>
        </w:rPr>
      </w:pPr>
      <w:r w:rsidRPr="000558F3">
        <w:rPr>
          <w:rFonts w:ascii="Arial" w:eastAsia="Times New Roman" w:hAnsi="Arial" w:cs="Arial"/>
          <w:sz w:val="24"/>
          <w:szCs w:val="24"/>
          <w:lang w:val="x-none" w:eastAsia="x-none"/>
        </w:rPr>
        <w:tab/>
      </w:r>
    </w:p>
    <w:p w14:paraId="22B38C2C" w14:textId="283A34A3" w:rsidR="005D6B72" w:rsidRDefault="00042A54" w:rsidP="00321D9D">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b/>
          <w:sz w:val="24"/>
          <w:szCs w:val="24"/>
          <w:lang w:eastAsia="x-none"/>
        </w:rPr>
        <w:t xml:space="preserve">      </w:t>
      </w:r>
    </w:p>
    <w:p w14:paraId="1647FF95" w14:textId="5C0226C8" w:rsidR="00C46ED0" w:rsidRDefault="005D6B72" w:rsidP="00364F21">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 xml:space="preserve">      </w:t>
      </w:r>
    </w:p>
    <w:p w14:paraId="45FE0867" w14:textId="77777777" w:rsidR="00C46ED0" w:rsidRDefault="00C46ED0" w:rsidP="00364F21">
      <w:pPr>
        <w:tabs>
          <w:tab w:val="left" w:pos="440"/>
          <w:tab w:val="left" w:pos="1725"/>
          <w:tab w:val="center" w:pos="4050"/>
          <w:tab w:val="center" w:pos="4419"/>
          <w:tab w:val="center" w:pos="4694"/>
          <w:tab w:val="right" w:pos="8838"/>
        </w:tabs>
        <w:spacing w:after="0" w:line="360" w:lineRule="auto"/>
        <w:jc w:val="both"/>
        <w:rPr>
          <w:rFonts w:ascii="Arial" w:eastAsia="Times New Roman" w:hAnsi="Arial" w:cs="Arial"/>
          <w:sz w:val="24"/>
          <w:szCs w:val="24"/>
          <w:lang w:eastAsia="x-none"/>
        </w:rPr>
      </w:pPr>
      <w:r>
        <w:rPr>
          <w:rFonts w:ascii="Arial" w:eastAsia="Times New Roman" w:hAnsi="Arial" w:cs="Arial"/>
          <w:sz w:val="24"/>
          <w:szCs w:val="24"/>
          <w:lang w:eastAsia="x-none"/>
        </w:rPr>
        <w:t xml:space="preserve">       </w:t>
      </w:r>
    </w:p>
    <w:bookmarkEnd w:id="0"/>
    <w:p w14:paraId="77E552D7" w14:textId="77777777" w:rsidR="00364F21" w:rsidRDefault="00364F21" w:rsidP="00364F21"/>
    <w:p w14:paraId="4F74DD82" w14:textId="77777777" w:rsidR="00A40908" w:rsidRDefault="00000000"/>
    <w:sectPr w:rsidR="00A40908" w:rsidSect="0075307E">
      <w:headerReference w:type="default" r:id="rId8"/>
      <w:footerReference w:type="default" r:id="rId9"/>
      <w:pgSz w:w="12240" w:h="15840"/>
      <w:pgMar w:top="851" w:right="1134" w:bottom="851" w:left="1134" w:header="284" w:footer="53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83C0D2" w14:textId="77777777" w:rsidR="00876E5F" w:rsidRDefault="00876E5F">
      <w:pPr>
        <w:spacing w:after="0" w:line="240" w:lineRule="auto"/>
      </w:pPr>
      <w:r>
        <w:separator/>
      </w:r>
    </w:p>
  </w:endnote>
  <w:endnote w:type="continuationSeparator" w:id="0">
    <w:p w14:paraId="48DA210F" w14:textId="77777777" w:rsidR="00876E5F" w:rsidRDefault="00876E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60D731" w14:textId="77777777" w:rsidR="00D46F7E" w:rsidRDefault="00000000" w:rsidP="00ED0E9F">
    <w:pPr>
      <w:pStyle w:val="Cabealho"/>
      <w:jc w:val="center"/>
      <w:rPr>
        <w:rFonts w:ascii="Arial" w:hAnsi="Arial" w:cs="Arial"/>
        <w:b/>
        <w:sz w:val="16"/>
        <w:szCs w:val="16"/>
      </w:rPr>
    </w:pPr>
    <w:r w:rsidRPr="00D46F7E">
      <w:rPr>
        <w:rFonts w:ascii="Arial" w:hAnsi="Arial" w:cs="Arial"/>
        <w:b/>
        <w:sz w:val="16"/>
        <w:szCs w:val="16"/>
      </w:rPr>
      <w:t xml:space="preserve">Travessa </w:t>
    </w:r>
    <w:r>
      <w:rPr>
        <w:rFonts w:ascii="Arial" w:hAnsi="Arial" w:cs="Arial"/>
        <w:b/>
        <w:sz w:val="16"/>
        <w:szCs w:val="16"/>
      </w:rPr>
      <w:t xml:space="preserve">Joana Barroso </w:t>
    </w:r>
    <w:r w:rsidRPr="00D46F7E">
      <w:rPr>
        <w:rFonts w:ascii="Arial" w:hAnsi="Arial" w:cs="Arial"/>
        <w:b/>
        <w:sz w:val="16"/>
        <w:szCs w:val="16"/>
      </w:rPr>
      <w:t>s</w:t>
    </w:r>
    <w:r w:rsidRPr="00D46F7E">
      <w:rPr>
        <w:rFonts w:ascii="Arial" w:hAnsi="Arial" w:cs="Arial"/>
        <w:sz w:val="16"/>
        <w:szCs w:val="16"/>
      </w:rPr>
      <w:t>/</w:t>
    </w:r>
    <w:r w:rsidRPr="00D46F7E">
      <w:rPr>
        <w:rFonts w:ascii="Arial" w:hAnsi="Arial" w:cs="Arial"/>
        <w:b/>
        <w:sz w:val="16"/>
        <w:szCs w:val="16"/>
      </w:rPr>
      <w:t>n –</w:t>
    </w:r>
    <w:r>
      <w:rPr>
        <w:rFonts w:ascii="Arial" w:hAnsi="Arial" w:cs="Arial"/>
        <w:b/>
        <w:sz w:val="16"/>
        <w:szCs w:val="16"/>
      </w:rPr>
      <w:t>Bela Vista</w:t>
    </w:r>
    <w:r w:rsidRPr="00D46F7E">
      <w:rPr>
        <w:rFonts w:ascii="Arial" w:hAnsi="Arial" w:cs="Arial"/>
        <w:b/>
        <w:sz w:val="16"/>
        <w:szCs w:val="16"/>
      </w:rPr>
      <w:t xml:space="preserve">- Fone (93) 3542-11396 E-mail: cmas.jcr@hotmail.com - CEP: 68.195-000. </w:t>
    </w:r>
  </w:p>
  <w:p w14:paraId="262C2B26" w14:textId="77777777" w:rsidR="00AC5BF6" w:rsidRPr="00D46F7E" w:rsidRDefault="00000000" w:rsidP="00ED0E9F">
    <w:pPr>
      <w:pStyle w:val="Cabealho"/>
      <w:jc w:val="center"/>
      <w:rPr>
        <w:rFonts w:ascii="Arial" w:hAnsi="Arial" w:cs="Arial"/>
        <w:b/>
        <w:sz w:val="16"/>
        <w:szCs w:val="16"/>
      </w:rPr>
    </w:pPr>
    <w:r w:rsidRPr="00D46F7E">
      <w:rPr>
        <w:rFonts w:ascii="Arial" w:hAnsi="Arial" w:cs="Arial"/>
        <w:b/>
        <w:sz w:val="16"/>
        <w:szCs w:val="16"/>
      </w:rPr>
      <w:t>Jacareacanga – PA</w:t>
    </w:r>
  </w:p>
  <w:p w14:paraId="07801B10" w14:textId="77777777" w:rsidR="00AC5BF6" w:rsidRPr="000836CA" w:rsidRDefault="00000000">
    <w:pPr>
      <w:pStyle w:val="Rodap"/>
      <w:jc w:val="right"/>
      <w:rPr>
        <w:rFonts w:ascii="Arial" w:hAnsi="Arial" w:cs="Arial"/>
      </w:rPr>
    </w:pPr>
    <w:r w:rsidRPr="000836CA">
      <w:rPr>
        <w:rFonts w:ascii="Arial" w:hAnsi="Arial" w:cs="Arial"/>
      </w:rPr>
      <w:fldChar w:fldCharType="begin"/>
    </w:r>
    <w:r w:rsidRPr="000836CA">
      <w:rPr>
        <w:rFonts w:ascii="Arial" w:hAnsi="Arial" w:cs="Arial"/>
      </w:rPr>
      <w:instrText xml:space="preserve"> PAGE   \* MERGEFORMAT </w:instrText>
    </w:r>
    <w:r w:rsidRPr="000836CA">
      <w:rPr>
        <w:rFonts w:ascii="Arial" w:hAnsi="Arial" w:cs="Arial"/>
      </w:rPr>
      <w:fldChar w:fldCharType="separate"/>
    </w:r>
    <w:r>
      <w:rPr>
        <w:rFonts w:ascii="Arial" w:hAnsi="Arial" w:cs="Arial"/>
        <w:noProof/>
      </w:rPr>
      <w:t>6</w:t>
    </w:r>
    <w:r w:rsidRPr="000836CA">
      <w:rPr>
        <w:rFonts w:ascii="Arial" w:hAnsi="Arial" w:cs="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74EE63" w14:textId="77777777" w:rsidR="00876E5F" w:rsidRDefault="00876E5F">
      <w:pPr>
        <w:spacing w:after="0" w:line="240" w:lineRule="auto"/>
      </w:pPr>
      <w:r>
        <w:separator/>
      </w:r>
    </w:p>
  </w:footnote>
  <w:footnote w:type="continuationSeparator" w:id="0">
    <w:p w14:paraId="46D4DB3B" w14:textId="77777777" w:rsidR="00876E5F" w:rsidRDefault="00876E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A7EDDA" w14:textId="22DBC65A" w:rsidR="00AC5BF6" w:rsidRPr="00423EBD" w:rsidRDefault="00231FE3" w:rsidP="008373F0">
    <w:pPr>
      <w:pStyle w:val="Ttulo1"/>
      <w:jc w:val="center"/>
      <w:rPr>
        <w:rFonts w:ascii="Times New Roman" w:hAnsi="Times New Roman"/>
        <w:sz w:val="18"/>
        <w:szCs w:val="18"/>
      </w:rPr>
    </w:pPr>
    <w:r>
      <w:rPr>
        <w:rFonts w:ascii="Times New Roman" w:hAnsi="Times New Roman"/>
        <w:b/>
        <w:noProof/>
        <w:sz w:val="28"/>
        <w:szCs w:val="28"/>
      </w:rPr>
      <w:drawing>
        <wp:anchor distT="0" distB="0" distL="114300" distR="114300" simplePos="0" relativeHeight="251662336" behindDoc="1" locked="0" layoutInCell="1" allowOverlap="1" wp14:anchorId="4B1B517D" wp14:editId="26867717">
          <wp:simplePos x="0" y="0"/>
          <wp:positionH relativeFrom="margin">
            <wp:posOffset>5728336</wp:posOffset>
          </wp:positionH>
          <wp:positionV relativeFrom="margin">
            <wp:posOffset>-816610</wp:posOffset>
          </wp:positionV>
          <wp:extent cx="647700" cy="561975"/>
          <wp:effectExtent l="0" t="0" r="0" b="9525"/>
          <wp:wrapNone/>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rotWithShape="1">
                  <a:blip r:embed="rId1">
                    <a:extLst>
                      <a:ext uri="{28A0092B-C50C-407E-A947-70E740481C1C}">
                        <a14:useLocalDpi xmlns:a14="http://schemas.microsoft.com/office/drawing/2010/main" val="0"/>
                      </a:ext>
                    </a:extLst>
                  </a:blip>
                  <a:srcRect l="5269" r="1"/>
                  <a:stretch/>
                </pic:blipFill>
                <pic:spPr bwMode="auto">
                  <a:xfrm>
                    <a:off x="0" y="0"/>
                    <a:ext cx="647700" cy="5619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23EBD">
      <w:rPr>
        <w:rFonts w:ascii="Times New Roman" w:hAnsi="Times New Roman"/>
        <w:noProof/>
      </w:rPr>
      <w:drawing>
        <wp:anchor distT="0" distB="0" distL="114300" distR="114300" simplePos="0" relativeHeight="251659264" behindDoc="0" locked="0" layoutInCell="1" allowOverlap="1" wp14:anchorId="49D6D02B" wp14:editId="50FCCEA6">
          <wp:simplePos x="0" y="0"/>
          <wp:positionH relativeFrom="column">
            <wp:posOffset>-367665</wp:posOffset>
          </wp:positionH>
          <wp:positionV relativeFrom="paragraph">
            <wp:posOffset>-141605</wp:posOffset>
          </wp:positionV>
          <wp:extent cx="952500" cy="1000125"/>
          <wp:effectExtent l="0" t="0" r="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10001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23EBD">
      <w:rPr>
        <w:rFonts w:ascii="Times New Roman" w:hAnsi="Times New Roman"/>
        <w:sz w:val="18"/>
        <w:szCs w:val="18"/>
      </w:rPr>
      <w:t>ESTADO DO PARÁ</w:t>
    </w:r>
  </w:p>
  <w:p w14:paraId="4C5CA5D4" w14:textId="77777777" w:rsidR="00AC5BF6" w:rsidRPr="00423EBD" w:rsidRDefault="00000000" w:rsidP="008373F0">
    <w:pPr>
      <w:pStyle w:val="Cabealho"/>
      <w:jc w:val="center"/>
      <w:rPr>
        <w:b/>
        <w:sz w:val="18"/>
        <w:szCs w:val="18"/>
      </w:rPr>
    </w:pPr>
    <w:r>
      <w:rPr>
        <w:b/>
        <w:sz w:val="18"/>
        <w:szCs w:val="18"/>
      </w:rPr>
      <w:t xml:space="preserve">  </w:t>
    </w:r>
    <w:r w:rsidRPr="00423EBD">
      <w:rPr>
        <w:b/>
        <w:sz w:val="18"/>
        <w:szCs w:val="18"/>
      </w:rPr>
      <w:t>Prefeitura Municipal de Jacareacanga</w:t>
    </w:r>
  </w:p>
  <w:p w14:paraId="33DEEEDD" w14:textId="0541E6D3" w:rsidR="00AC5BF6" w:rsidRDefault="00000000" w:rsidP="0005051A">
    <w:pPr>
      <w:pStyle w:val="Cabealho"/>
      <w:jc w:val="center"/>
      <w:rPr>
        <w:b/>
        <w:sz w:val="18"/>
        <w:szCs w:val="18"/>
      </w:rPr>
    </w:pPr>
    <w:r w:rsidRPr="00423EBD">
      <w:rPr>
        <w:b/>
        <w:sz w:val="18"/>
        <w:szCs w:val="18"/>
      </w:rPr>
      <w:t>Secretaria Municip</w:t>
    </w:r>
    <w:r>
      <w:rPr>
        <w:b/>
        <w:sz w:val="18"/>
        <w:szCs w:val="18"/>
      </w:rPr>
      <w:t>al de Assistência Social</w:t>
    </w:r>
    <w:r w:rsidR="00CE1994">
      <w:rPr>
        <w:b/>
        <w:sz w:val="18"/>
        <w:szCs w:val="18"/>
      </w:rPr>
      <w:t>-SEMAS</w:t>
    </w:r>
  </w:p>
  <w:p w14:paraId="4C40F2B6" w14:textId="49CD5A00" w:rsidR="0005051A" w:rsidRPr="0005051A" w:rsidRDefault="0005051A" w:rsidP="0005051A">
    <w:pPr>
      <w:pStyle w:val="Cabealho"/>
      <w:jc w:val="center"/>
      <w:rPr>
        <w:b/>
        <w:sz w:val="18"/>
        <w:szCs w:val="18"/>
      </w:rPr>
    </w:pPr>
    <w:r>
      <w:rPr>
        <w:b/>
        <w:sz w:val="18"/>
        <w:szCs w:val="18"/>
      </w:rPr>
      <w:t>Conselho Municipal dos Direitos da Criança e do Adolescente-CMDCA</w:t>
    </w:r>
  </w:p>
  <w:p w14:paraId="0A7E716D" w14:textId="77777777" w:rsidR="00AC5BF6" w:rsidRPr="00CD4505" w:rsidRDefault="00000000" w:rsidP="00016707">
    <w:pPr>
      <w:pStyle w:val="Cabealho"/>
      <w:pBdr>
        <w:bottom w:val="thinThickSmallGap" w:sz="24" w:space="0" w:color="FF0000"/>
      </w:pBdr>
      <w:rPr>
        <w:b/>
        <w:noProof/>
        <w:sz w:val="10"/>
        <w:szCs w:val="1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90BFB"/>
    <w:multiLevelType w:val="hybridMultilevel"/>
    <w:tmpl w:val="D0587D46"/>
    <w:lvl w:ilvl="0" w:tplc="CD9EBA98">
      <w:start w:val="1"/>
      <w:numFmt w:val="decimal"/>
      <w:lvlText w:val="%1."/>
      <w:lvlJc w:val="left"/>
      <w:pPr>
        <w:ind w:left="-165" w:hanging="360"/>
      </w:pPr>
      <w:rPr>
        <w:rFonts w:hint="default"/>
      </w:rPr>
    </w:lvl>
    <w:lvl w:ilvl="1" w:tplc="04160019" w:tentative="1">
      <w:start w:val="1"/>
      <w:numFmt w:val="lowerLetter"/>
      <w:lvlText w:val="%2."/>
      <w:lvlJc w:val="left"/>
      <w:pPr>
        <w:ind w:left="555" w:hanging="360"/>
      </w:pPr>
    </w:lvl>
    <w:lvl w:ilvl="2" w:tplc="0416001B" w:tentative="1">
      <w:start w:val="1"/>
      <w:numFmt w:val="lowerRoman"/>
      <w:lvlText w:val="%3."/>
      <w:lvlJc w:val="right"/>
      <w:pPr>
        <w:ind w:left="1275" w:hanging="180"/>
      </w:pPr>
    </w:lvl>
    <w:lvl w:ilvl="3" w:tplc="0416000F" w:tentative="1">
      <w:start w:val="1"/>
      <w:numFmt w:val="decimal"/>
      <w:lvlText w:val="%4."/>
      <w:lvlJc w:val="left"/>
      <w:pPr>
        <w:ind w:left="1995" w:hanging="360"/>
      </w:pPr>
    </w:lvl>
    <w:lvl w:ilvl="4" w:tplc="04160019" w:tentative="1">
      <w:start w:val="1"/>
      <w:numFmt w:val="lowerLetter"/>
      <w:lvlText w:val="%5."/>
      <w:lvlJc w:val="left"/>
      <w:pPr>
        <w:ind w:left="2715" w:hanging="360"/>
      </w:pPr>
    </w:lvl>
    <w:lvl w:ilvl="5" w:tplc="0416001B" w:tentative="1">
      <w:start w:val="1"/>
      <w:numFmt w:val="lowerRoman"/>
      <w:lvlText w:val="%6."/>
      <w:lvlJc w:val="right"/>
      <w:pPr>
        <w:ind w:left="3435" w:hanging="180"/>
      </w:pPr>
    </w:lvl>
    <w:lvl w:ilvl="6" w:tplc="0416000F" w:tentative="1">
      <w:start w:val="1"/>
      <w:numFmt w:val="decimal"/>
      <w:lvlText w:val="%7."/>
      <w:lvlJc w:val="left"/>
      <w:pPr>
        <w:ind w:left="4155" w:hanging="360"/>
      </w:pPr>
    </w:lvl>
    <w:lvl w:ilvl="7" w:tplc="04160019" w:tentative="1">
      <w:start w:val="1"/>
      <w:numFmt w:val="lowerLetter"/>
      <w:lvlText w:val="%8."/>
      <w:lvlJc w:val="left"/>
      <w:pPr>
        <w:ind w:left="4875" w:hanging="360"/>
      </w:pPr>
    </w:lvl>
    <w:lvl w:ilvl="8" w:tplc="0416001B" w:tentative="1">
      <w:start w:val="1"/>
      <w:numFmt w:val="lowerRoman"/>
      <w:lvlText w:val="%9."/>
      <w:lvlJc w:val="right"/>
      <w:pPr>
        <w:ind w:left="5595" w:hanging="180"/>
      </w:pPr>
    </w:lvl>
  </w:abstractNum>
  <w:abstractNum w:abstractNumId="1" w15:restartNumberingAfterBreak="0">
    <w:nsid w:val="049C037D"/>
    <w:multiLevelType w:val="multilevel"/>
    <w:tmpl w:val="63FC453C"/>
    <w:lvl w:ilvl="0">
      <w:start w:val="1"/>
      <w:numFmt w:val="decimal"/>
      <w:lvlText w:val="%1."/>
      <w:lvlJc w:val="left"/>
      <w:pPr>
        <w:ind w:left="360" w:hanging="360"/>
      </w:pPr>
      <w:rPr>
        <w:rFonts w:hint="default"/>
      </w:rPr>
    </w:lvl>
    <w:lvl w:ilvl="1">
      <w:start w:val="1"/>
      <w:numFmt w:val="decimal"/>
      <w:isLgl/>
      <w:lvlText w:val="%1.%2"/>
      <w:lvlJc w:val="left"/>
      <w:pPr>
        <w:ind w:left="846" w:hanging="420"/>
      </w:pPr>
      <w:rPr>
        <w:rFonts w:hint="default"/>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AF03E20"/>
    <w:multiLevelType w:val="hybridMultilevel"/>
    <w:tmpl w:val="3B5233B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0EE92492"/>
    <w:multiLevelType w:val="hybridMultilevel"/>
    <w:tmpl w:val="7D106A04"/>
    <w:lvl w:ilvl="0" w:tplc="1D20B934">
      <w:start w:val="1"/>
      <w:numFmt w:val="decimal"/>
      <w:lvlText w:val="%1."/>
      <w:lvlJc w:val="left"/>
      <w:pPr>
        <w:ind w:left="765" w:hanging="405"/>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0F1010AD"/>
    <w:multiLevelType w:val="multilevel"/>
    <w:tmpl w:val="0E7CF1C4"/>
    <w:lvl w:ilvl="0">
      <w:start w:val="15"/>
      <w:numFmt w:val="decimal"/>
      <w:lvlText w:val="%1."/>
      <w:lvlJc w:val="left"/>
      <w:pPr>
        <w:tabs>
          <w:tab w:val="num" w:pos="720"/>
        </w:tabs>
        <w:ind w:left="720" w:hanging="360"/>
      </w:pPr>
    </w:lvl>
    <w:lvl w:ilvl="1">
      <w:start w:val="1"/>
      <w:numFmt w:val="decimal"/>
      <w:lvlText w:val="%2-"/>
      <w:lvlJc w:val="left"/>
      <w:pPr>
        <w:ind w:left="6597" w:hanging="360"/>
      </w:pPr>
      <w:rPr>
        <w:rFonts w:hint="default"/>
        <w:b/>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E1127B4"/>
    <w:multiLevelType w:val="multilevel"/>
    <w:tmpl w:val="0E7CF1C4"/>
    <w:lvl w:ilvl="0">
      <w:start w:val="15"/>
      <w:numFmt w:val="decimal"/>
      <w:lvlText w:val="%1."/>
      <w:lvlJc w:val="left"/>
      <w:pPr>
        <w:tabs>
          <w:tab w:val="num" w:pos="720"/>
        </w:tabs>
        <w:ind w:left="720" w:hanging="360"/>
      </w:pPr>
    </w:lvl>
    <w:lvl w:ilvl="1">
      <w:start w:val="1"/>
      <w:numFmt w:val="decimal"/>
      <w:lvlText w:val="%2-"/>
      <w:lvlJc w:val="left"/>
      <w:pPr>
        <w:ind w:left="6597" w:hanging="360"/>
      </w:pPr>
      <w:rPr>
        <w:rFonts w:hint="default"/>
        <w:b/>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F425C8F"/>
    <w:multiLevelType w:val="hybridMultilevel"/>
    <w:tmpl w:val="E4C26FE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3BD5143F"/>
    <w:multiLevelType w:val="hybridMultilevel"/>
    <w:tmpl w:val="CCEE78D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3CAE1731"/>
    <w:multiLevelType w:val="hybridMultilevel"/>
    <w:tmpl w:val="0DB06C0A"/>
    <w:lvl w:ilvl="0" w:tplc="04160017">
      <w:start w:val="4"/>
      <w:numFmt w:val="lowerLetter"/>
      <w:lvlText w:val="%1)"/>
      <w:lvlJc w:val="left"/>
      <w:pPr>
        <w:ind w:left="360" w:hanging="360"/>
      </w:pPr>
      <w:rPr>
        <w:rFont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9" w15:restartNumberingAfterBreak="0">
    <w:nsid w:val="4C884DB9"/>
    <w:multiLevelType w:val="hybridMultilevel"/>
    <w:tmpl w:val="9020C08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6A4E754E"/>
    <w:multiLevelType w:val="hybridMultilevel"/>
    <w:tmpl w:val="D5AE3624"/>
    <w:lvl w:ilvl="0" w:tplc="D786AD74">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11" w15:restartNumberingAfterBreak="0">
    <w:nsid w:val="78314DA1"/>
    <w:multiLevelType w:val="multilevel"/>
    <w:tmpl w:val="DBDE5E74"/>
    <w:lvl w:ilvl="0">
      <w:start w:val="1"/>
      <w:numFmt w:val="decimal"/>
      <w:lvlText w:val="%1"/>
      <w:lvlJc w:val="left"/>
      <w:pPr>
        <w:ind w:left="928" w:hanging="360"/>
      </w:pPr>
      <w:rPr>
        <w:rFonts w:ascii="Arial" w:eastAsia="Times New Roman" w:hAnsi="Arial" w:cs="Arial"/>
      </w:rPr>
    </w:lvl>
    <w:lvl w:ilvl="1">
      <w:start w:val="1"/>
      <w:numFmt w:val="decimal"/>
      <w:isLgl/>
      <w:lvlText w:val="%1.%2"/>
      <w:lvlJc w:val="left"/>
      <w:pPr>
        <w:ind w:left="523" w:hanging="4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num w:numId="1" w16cid:durableId="752437087">
    <w:abstractNumId w:val="10"/>
  </w:num>
  <w:num w:numId="2" w16cid:durableId="2030906825">
    <w:abstractNumId w:val="11"/>
  </w:num>
  <w:num w:numId="3" w16cid:durableId="1928690631">
    <w:abstractNumId w:val="0"/>
  </w:num>
  <w:num w:numId="4" w16cid:durableId="1172602648">
    <w:abstractNumId w:val="3"/>
  </w:num>
  <w:num w:numId="5" w16cid:durableId="723875955">
    <w:abstractNumId w:val="2"/>
  </w:num>
  <w:num w:numId="6" w16cid:durableId="1068570714">
    <w:abstractNumId w:val="7"/>
  </w:num>
  <w:num w:numId="7" w16cid:durableId="1260676031">
    <w:abstractNumId w:val="6"/>
  </w:num>
  <w:num w:numId="8" w16cid:durableId="1678533458">
    <w:abstractNumId w:val="1"/>
  </w:num>
  <w:num w:numId="9" w16cid:durableId="29231085">
    <w:abstractNumId w:val="9"/>
  </w:num>
  <w:num w:numId="10" w16cid:durableId="1627396053">
    <w:abstractNumId w:val="8"/>
  </w:num>
  <w:num w:numId="11" w16cid:durableId="1051032154">
    <w:abstractNumId w:val="4"/>
    <w:lvlOverride w:ilvl="0">
      <w:lvl w:ilvl="0">
        <w:numFmt w:val="decimal"/>
        <w:lvlText w:val="%1."/>
        <w:lvlJc w:val="left"/>
      </w:lvl>
    </w:lvlOverride>
  </w:num>
  <w:num w:numId="12" w16cid:durableId="149599143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F21"/>
    <w:rsid w:val="00016B3E"/>
    <w:rsid w:val="000260AD"/>
    <w:rsid w:val="00033B08"/>
    <w:rsid w:val="00042A54"/>
    <w:rsid w:val="0005051A"/>
    <w:rsid w:val="00056B82"/>
    <w:rsid w:val="00066FB8"/>
    <w:rsid w:val="000764EA"/>
    <w:rsid w:val="000943CA"/>
    <w:rsid w:val="000959CD"/>
    <w:rsid w:val="000B06C1"/>
    <w:rsid w:val="000B3B7A"/>
    <w:rsid w:val="000D4C78"/>
    <w:rsid w:val="000E7F01"/>
    <w:rsid w:val="000F5184"/>
    <w:rsid w:val="00100D0C"/>
    <w:rsid w:val="0010140B"/>
    <w:rsid w:val="0012009F"/>
    <w:rsid w:val="00123851"/>
    <w:rsid w:val="00125C5A"/>
    <w:rsid w:val="00134E4F"/>
    <w:rsid w:val="001530C8"/>
    <w:rsid w:val="00177B55"/>
    <w:rsid w:val="001826E6"/>
    <w:rsid w:val="00185B24"/>
    <w:rsid w:val="001A129D"/>
    <w:rsid w:val="001A255F"/>
    <w:rsid w:val="001A51B4"/>
    <w:rsid w:val="001D3811"/>
    <w:rsid w:val="001D7623"/>
    <w:rsid w:val="001D786B"/>
    <w:rsid w:val="001E1902"/>
    <w:rsid w:val="001E6875"/>
    <w:rsid w:val="001F5AEA"/>
    <w:rsid w:val="00215716"/>
    <w:rsid w:val="00215AF4"/>
    <w:rsid w:val="00220B16"/>
    <w:rsid w:val="00231FE3"/>
    <w:rsid w:val="0023263A"/>
    <w:rsid w:val="002442BD"/>
    <w:rsid w:val="00245732"/>
    <w:rsid w:val="00250F51"/>
    <w:rsid w:val="00253853"/>
    <w:rsid w:val="002804ED"/>
    <w:rsid w:val="002840A2"/>
    <w:rsid w:val="002A0F65"/>
    <w:rsid w:val="002E48D5"/>
    <w:rsid w:val="002F5079"/>
    <w:rsid w:val="00321D9D"/>
    <w:rsid w:val="00346107"/>
    <w:rsid w:val="00353E55"/>
    <w:rsid w:val="00364F21"/>
    <w:rsid w:val="00380A61"/>
    <w:rsid w:val="00383C38"/>
    <w:rsid w:val="003879E9"/>
    <w:rsid w:val="003B0D5E"/>
    <w:rsid w:val="003C0073"/>
    <w:rsid w:val="003D057C"/>
    <w:rsid w:val="00423CC2"/>
    <w:rsid w:val="00471644"/>
    <w:rsid w:val="00476CB7"/>
    <w:rsid w:val="00491024"/>
    <w:rsid w:val="004939F4"/>
    <w:rsid w:val="004A1DD7"/>
    <w:rsid w:val="004B1D2C"/>
    <w:rsid w:val="004C4EA5"/>
    <w:rsid w:val="004C703E"/>
    <w:rsid w:val="004E7BD1"/>
    <w:rsid w:val="0050640E"/>
    <w:rsid w:val="0053605A"/>
    <w:rsid w:val="00557074"/>
    <w:rsid w:val="0056017D"/>
    <w:rsid w:val="005679D3"/>
    <w:rsid w:val="005A10A4"/>
    <w:rsid w:val="005A49B0"/>
    <w:rsid w:val="005D6B72"/>
    <w:rsid w:val="005E777B"/>
    <w:rsid w:val="005F77E3"/>
    <w:rsid w:val="00601264"/>
    <w:rsid w:val="0064087E"/>
    <w:rsid w:val="00644D64"/>
    <w:rsid w:val="00670E63"/>
    <w:rsid w:val="00681524"/>
    <w:rsid w:val="00695B7E"/>
    <w:rsid w:val="006A6588"/>
    <w:rsid w:val="006B14F7"/>
    <w:rsid w:val="006B6429"/>
    <w:rsid w:val="006B7B35"/>
    <w:rsid w:val="006C3785"/>
    <w:rsid w:val="006D4C53"/>
    <w:rsid w:val="006F0427"/>
    <w:rsid w:val="006F1CE2"/>
    <w:rsid w:val="007468FD"/>
    <w:rsid w:val="0074701B"/>
    <w:rsid w:val="0075685F"/>
    <w:rsid w:val="007670B3"/>
    <w:rsid w:val="00786B34"/>
    <w:rsid w:val="007A3A63"/>
    <w:rsid w:val="007B31AF"/>
    <w:rsid w:val="007B5E0C"/>
    <w:rsid w:val="007C0DE4"/>
    <w:rsid w:val="007C7E7D"/>
    <w:rsid w:val="007F42F5"/>
    <w:rsid w:val="007F6B29"/>
    <w:rsid w:val="00804E8C"/>
    <w:rsid w:val="008338A1"/>
    <w:rsid w:val="008346DF"/>
    <w:rsid w:val="0084600E"/>
    <w:rsid w:val="00854B52"/>
    <w:rsid w:val="0086591B"/>
    <w:rsid w:val="00867872"/>
    <w:rsid w:val="00876E5F"/>
    <w:rsid w:val="008815E7"/>
    <w:rsid w:val="008A2DCD"/>
    <w:rsid w:val="008C4680"/>
    <w:rsid w:val="008D0CCD"/>
    <w:rsid w:val="008D4B6A"/>
    <w:rsid w:val="008F0091"/>
    <w:rsid w:val="00904CC4"/>
    <w:rsid w:val="009115D7"/>
    <w:rsid w:val="00921925"/>
    <w:rsid w:val="00955B89"/>
    <w:rsid w:val="00963283"/>
    <w:rsid w:val="009809B8"/>
    <w:rsid w:val="009A4A1F"/>
    <w:rsid w:val="009A76CD"/>
    <w:rsid w:val="009C091D"/>
    <w:rsid w:val="009C4624"/>
    <w:rsid w:val="009F216C"/>
    <w:rsid w:val="009F2526"/>
    <w:rsid w:val="00A064FB"/>
    <w:rsid w:val="00A20509"/>
    <w:rsid w:val="00A274EE"/>
    <w:rsid w:val="00A34C74"/>
    <w:rsid w:val="00A50EEE"/>
    <w:rsid w:val="00A56D76"/>
    <w:rsid w:val="00A7361C"/>
    <w:rsid w:val="00A8663C"/>
    <w:rsid w:val="00A86F10"/>
    <w:rsid w:val="00A91663"/>
    <w:rsid w:val="00AB4067"/>
    <w:rsid w:val="00AE47C6"/>
    <w:rsid w:val="00AF1209"/>
    <w:rsid w:val="00B013F4"/>
    <w:rsid w:val="00B15BFF"/>
    <w:rsid w:val="00B376B6"/>
    <w:rsid w:val="00B47726"/>
    <w:rsid w:val="00B5416A"/>
    <w:rsid w:val="00B62F9E"/>
    <w:rsid w:val="00B94629"/>
    <w:rsid w:val="00BB6786"/>
    <w:rsid w:val="00BD21B9"/>
    <w:rsid w:val="00BF50C4"/>
    <w:rsid w:val="00C07F9E"/>
    <w:rsid w:val="00C41A18"/>
    <w:rsid w:val="00C4627B"/>
    <w:rsid w:val="00C46ED0"/>
    <w:rsid w:val="00C51592"/>
    <w:rsid w:val="00C77E03"/>
    <w:rsid w:val="00C93249"/>
    <w:rsid w:val="00C9734E"/>
    <w:rsid w:val="00CE1994"/>
    <w:rsid w:val="00CE7D55"/>
    <w:rsid w:val="00D0584E"/>
    <w:rsid w:val="00D05A04"/>
    <w:rsid w:val="00D07135"/>
    <w:rsid w:val="00D10098"/>
    <w:rsid w:val="00D11D2C"/>
    <w:rsid w:val="00D356FA"/>
    <w:rsid w:val="00D423C6"/>
    <w:rsid w:val="00D81874"/>
    <w:rsid w:val="00D977AD"/>
    <w:rsid w:val="00DB401A"/>
    <w:rsid w:val="00DB4A92"/>
    <w:rsid w:val="00DC0C91"/>
    <w:rsid w:val="00DC4D5F"/>
    <w:rsid w:val="00DD5CF2"/>
    <w:rsid w:val="00DE08DF"/>
    <w:rsid w:val="00E1382A"/>
    <w:rsid w:val="00E179D7"/>
    <w:rsid w:val="00E22766"/>
    <w:rsid w:val="00E3689E"/>
    <w:rsid w:val="00E55D09"/>
    <w:rsid w:val="00E649BB"/>
    <w:rsid w:val="00E8296D"/>
    <w:rsid w:val="00E83AD0"/>
    <w:rsid w:val="00E84F87"/>
    <w:rsid w:val="00E8521B"/>
    <w:rsid w:val="00E95CE9"/>
    <w:rsid w:val="00EA58CF"/>
    <w:rsid w:val="00EC0870"/>
    <w:rsid w:val="00EC3183"/>
    <w:rsid w:val="00ED539D"/>
    <w:rsid w:val="00EE787A"/>
    <w:rsid w:val="00EF7602"/>
    <w:rsid w:val="00F01A92"/>
    <w:rsid w:val="00F1110B"/>
    <w:rsid w:val="00F25E9F"/>
    <w:rsid w:val="00F32B6C"/>
    <w:rsid w:val="00F517C4"/>
    <w:rsid w:val="00F80B88"/>
    <w:rsid w:val="00F87394"/>
    <w:rsid w:val="00FA142D"/>
    <w:rsid w:val="00FA3813"/>
    <w:rsid w:val="00FB6A2D"/>
    <w:rsid w:val="00FE1610"/>
    <w:rsid w:val="00FE34AE"/>
    <w:rsid w:val="00FF1FC3"/>
    <w:rsid w:val="00FF376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EF7403"/>
  <w15:chartTrackingRefBased/>
  <w15:docId w15:val="{E91AD820-A763-4E0B-BA29-DDCB4C7F9A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F21"/>
  </w:style>
  <w:style w:type="paragraph" w:styleId="Ttulo1">
    <w:name w:val="heading 1"/>
    <w:basedOn w:val="Normal"/>
    <w:next w:val="Normal"/>
    <w:link w:val="Ttulo1Char"/>
    <w:uiPriority w:val="9"/>
    <w:qFormat/>
    <w:rsid w:val="00364F2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364F21"/>
    <w:rPr>
      <w:rFonts w:asciiTheme="majorHAnsi" w:eastAsiaTheme="majorEastAsia" w:hAnsiTheme="majorHAnsi" w:cstheme="majorBidi"/>
      <w:color w:val="2F5496" w:themeColor="accent1" w:themeShade="BF"/>
      <w:sz w:val="32"/>
      <w:szCs w:val="32"/>
    </w:rPr>
  </w:style>
  <w:style w:type="paragraph" w:styleId="Cabealho">
    <w:name w:val="header"/>
    <w:basedOn w:val="Normal"/>
    <w:link w:val="CabealhoChar"/>
    <w:uiPriority w:val="99"/>
    <w:unhideWhenUsed/>
    <w:rsid w:val="00364F2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364F21"/>
  </w:style>
  <w:style w:type="paragraph" w:styleId="Rodap">
    <w:name w:val="footer"/>
    <w:basedOn w:val="Normal"/>
    <w:link w:val="RodapChar"/>
    <w:uiPriority w:val="99"/>
    <w:unhideWhenUsed/>
    <w:rsid w:val="00364F21"/>
    <w:pPr>
      <w:tabs>
        <w:tab w:val="center" w:pos="4252"/>
        <w:tab w:val="right" w:pos="8504"/>
      </w:tabs>
      <w:spacing w:after="0" w:line="240" w:lineRule="auto"/>
    </w:pPr>
    <w:rPr>
      <w:rFonts w:ascii="Times New Roman" w:eastAsia="Times New Roman" w:hAnsi="Times New Roman" w:cs="Times New Roman"/>
      <w:sz w:val="24"/>
      <w:szCs w:val="24"/>
      <w:lang w:val="x-none" w:eastAsia="x-none"/>
    </w:rPr>
  </w:style>
  <w:style w:type="character" w:customStyle="1" w:styleId="RodapChar">
    <w:name w:val="Rodapé Char"/>
    <w:basedOn w:val="Fontepargpadro"/>
    <w:link w:val="Rodap"/>
    <w:uiPriority w:val="99"/>
    <w:rsid w:val="00364F21"/>
    <w:rPr>
      <w:rFonts w:ascii="Times New Roman" w:eastAsia="Times New Roman" w:hAnsi="Times New Roman" w:cs="Times New Roman"/>
      <w:sz w:val="24"/>
      <w:szCs w:val="24"/>
      <w:lang w:val="x-none" w:eastAsia="x-none"/>
    </w:rPr>
  </w:style>
  <w:style w:type="paragraph" w:styleId="PargrafodaLista">
    <w:name w:val="List Paragraph"/>
    <w:basedOn w:val="Normal"/>
    <w:uiPriority w:val="34"/>
    <w:qFormat/>
    <w:rsid w:val="00476CB7"/>
    <w:pPr>
      <w:ind w:left="720"/>
      <w:contextualSpacing/>
    </w:pPr>
  </w:style>
  <w:style w:type="table" w:styleId="Tabelacomgrade">
    <w:name w:val="Table Grid"/>
    <w:basedOn w:val="Tabelanormal"/>
    <w:uiPriority w:val="39"/>
    <w:rsid w:val="00134E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D52602-8A29-4A7E-B51B-1865A3F87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1481</TotalTime>
  <Pages>16</Pages>
  <Words>4301</Words>
  <Characters>23229</Characters>
  <Application>Microsoft Office Word</Application>
  <DocSecurity>0</DocSecurity>
  <Lines>193</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 Maria</dc:creator>
  <cp:keywords/>
  <dc:description/>
  <cp:lastModifiedBy>Isa Maria</cp:lastModifiedBy>
  <cp:revision>110</cp:revision>
  <cp:lastPrinted>2023-04-17T15:20:00Z</cp:lastPrinted>
  <dcterms:created xsi:type="dcterms:W3CDTF">2022-07-22T18:53:00Z</dcterms:created>
  <dcterms:modified xsi:type="dcterms:W3CDTF">2023-04-17T15:20:00Z</dcterms:modified>
</cp:coreProperties>
</file>