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59"/>
        <w:ind w:left="4355" w:right="803"/>
        <w:jc w:val="both"/>
      </w:pPr>
      <w:r>
        <w:rPr/>
        <w:t>CONTRATO Nº. 068/2021 QUE ENTRE 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JACAREACANGA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REYNIER</w:t>
      </w:r>
      <w:r>
        <w:rPr>
          <w:spacing w:val="1"/>
        </w:rPr>
        <w:t> </w:t>
      </w:r>
      <w:r>
        <w:rPr/>
        <w:t>CAISES</w:t>
      </w:r>
      <w:r>
        <w:rPr>
          <w:spacing w:val="1"/>
        </w:rPr>
        <w:t> </w:t>
      </w:r>
      <w:r>
        <w:rPr/>
        <w:t>BELL,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-52"/>
        </w:rPr>
        <w:t> </w:t>
      </w:r>
      <w:r>
        <w:rPr/>
        <w:t>ABAIXO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02" w:right="813"/>
        <w:jc w:val="both"/>
      </w:pPr>
      <w:r>
        <w:rPr>
          <w:b/>
        </w:rPr>
        <w:t>A PREFEITURA MUNICIPAL DE JACAREACANGA</w:t>
      </w:r>
      <w:r>
        <w:rPr/>
        <w:t>, pessoa jurídica de direito público</w:t>
      </w:r>
      <w:r>
        <w:rPr>
          <w:spacing w:val="1"/>
        </w:rPr>
        <w:t> </w:t>
      </w:r>
      <w:r>
        <w:rPr/>
        <w:t>interno, inscrita no CNPJ/MF sob o nº 10.221.745/0001-34, com sede à Av. Brigadeiro Haroldo</w:t>
      </w:r>
      <w:r>
        <w:rPr>
          <w:spacing w:val="1"/>
        </w:rPr>
        <w:t> </w:t>
      </w:r>
      <w:r>
        <w:rPr/>
        <w:t>Coimbra Veloso, n° 34, Bairro Centro, CEP: 68.195-000, Município de Jacareacanga, Estado do</w:t>
      </w:r>
      <w:r>
        <w:rPr>
          <w:spacing w:val="-52"/>
        </w:rPr>
        <w:t> </w:t>
      </w:r>
      <w:r>
        <w:rPr/>
        <w:t>Pará,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b/>
        </w:rPr>
        <w:t>SEBASTIÃO</w:t>
      </w:r>
      <w:r>
        <w:rPr>
          <w:b/>
          <w:spacing w:val="1"/>
        </w:rPr>
        <w:t> </w:t>
      </w:r>
      <w:r>
        <w:rPr>
          <w:b/>
        </w:rPr>
        <w:t>AURIVALDO</w:t>
      </w:r>
      <w:r>
        <w:rPr>
          <w:b/>
          <w:spacing w:val="-9"/>
        </w:rPr>
        <w:t> </w:t>
      </w:r>
      <w:r>
        <w:rPr>
          <w:b/>
        </w:rPr>
        <w:t>PEREIRA</w:t>
      </w:r>
      <w:r>
        <w:rPr>
          <w:b/>
          <w:spacing w:val="-9"/>
        </w:rPr>
        <w:t> </w:t>
      </w:r>
      <w:r>
        <w:rPr>
          <w:b/>
        </w:rPr>
        <w:t>SILVA</w:t>
      </w:r>
      <w:r>
        <w:rPr/>
        <w:t>,</w:t>
      </w:r>
      <w:r>
        <w:rPr>
          <w:spacing w:val="-9"/>
        </w:rPr>
        <w:t> </w:t>
      </w:r>
      <w:r>
        <w:rPr/>
        <w:t>brasileiro,</w:t>
      </w:r>
      <w:r>
        <w:rPr>
          <w:spacing w:val="-10"/>
        </w:rPr>
        <w:t> </w:t>
      </w:r>
      <w:r>
        <w:rPr/>
        <w:t>empossado</w:t>
      </w:r>
      <w:r>
        <w:rPr>
          <w:spacing w:val="-9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ato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Câmara</w:t>
      </w:r>
      <w:r>
        <w:rPr>
          <w:spacing w:val="-9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Vereadores em 01 de janeiro de 2021, portador do documento de identidade RG n.º 3289582,</w:t>
      </w:r>
      <w:r>
        <w:rPr>
          <w:spacing w:val="1"/>
        </w:rPr>
        <w:t> </w:t>
      </w:r>
      <w:r>
        <w:rPr/>
        <w:t>PC/PA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inscrito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CPF/MF</w:t>
      </w:r>
      <w:r>
        <w:rPr>
          <w:spacing w:val="-4"/>
        </w:rPr>
        <w:t> </w:t>
      </w:r>
      <w:r>
        <w:rPr/>
        <w:t>sob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n.º</w:t>
      </w:r>
      <w:r>
        <w:rPr>
          <w:spacing w:val="-3"/>
        </w:rPr>
        <w:t> </w:t>
      </w:r>
      <w:r>
        <w:rPr/>
        <w:t>128.300.112-87,</w:t>
      </w:r>
      <w:r>
        <w:rPr>
          <w:spacing w:val="-6"/>
        </w:rPr>
        <w:t> </w:t>
      </w:r>
      <w:r>
        <w:rPr/>
        <w:t>residente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domiciliado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/>
        <w:t>Av.</w:t>
      </w:r>
      <w:r>
        <w:rPr>
          <w:spacing w:val="-4"/>
        </w:rPr>
        <w:t> </w:t>
      </w:r>
      <w:r>
        <w:rPr/>
        <w:t>Brigadeiro</w:t>
      </w:r>
      <w:r>
        <w:rPr>
          <w:spacing w:val="-53"/>
        </w:rPr>
        <w:t> </w:t>
      </w:r>
      <w:r>
        <w:rPr/>
        <w:t>Haroldo Coimbra veloso Nº76 Bairro Centro, CEP: 68.195-000, Cidade de Jacareacanga, Estado</w:t>
      </w:r>
      <w:r>
        <w:rPr>
          <w:spacing w:val="-52"/>
        </w:rPr>
        <w:t> </w:t>
      </w:r>
      <w:r>
        <w:rPr/>
        <w:t>do Pará, com interveniência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, com interveniência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b/>
        </w:rPr>
        <w:t>FUNDO MUNICIPAL DE SAUDE</w:t>
      </w:r>
      <w:r>
        <w:rPr/>
        <w:t>,</w:t>
      </w:r>
      <w:r>
        <w:rPr>
          <w:spacing w:val="-52"/>
        </w:rPr>
        <w:t> </w:t>
      </w:r>
      <w:r>
        <w:rPr/>
        <w:t>inscrita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CNPJ/MF</w:t>
      </w:r>
      <w:r>
        <w:rPr>
          <w:spacing w:val="-6"/>
        </w:rPr>
        <w:t> </w:t>
      </w:r>
      <w:r>
        <w:rPr/>
        <w:t>sob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nº</w:t>
      </w:r>
      <w:r>
        <w:rPr>
          <w:spacing w:val="-3"/>
        </w:rPr>
        <w:t> </w:t>
      </w:r>
      <w:r>
        <w:rPr/>
        <w:t>11.462.638/0001-60,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sede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Av.</w:t>
      </w:r>
      <w:r>
        <w:rPr>
          <w:spacing w:val="-4"/>
        </w:rPr>
        <w:t> </w:t>
      </w:r>
      <w:r>
        <w:rPr/>
        <w:t>Brigadeiro</w:t>
      </w:r>
      <w:r>
        <w:rPr>
          <w:spacing w:val="-4"/>
        </w:rPr>
        <w:t> </w:t>
      </w:r>
      <w:r>
        <w:rPr/>
        <w:t>Haroldo</w:t>
      </w:r>
      <w:r>
        <w:rPr>
          <w:spacing w:val="-4"/>
        </w:rPr>
        <w:t> </w:t>
      </w:r>
      <w:r>
        <w:rPr/>
        <w:t>Coimbra</w:t>
      </w:r>
      <w:r>
        <w:rPr>
          <w:spacing w:val="-53"/>
        </w:rPr>
        <w:t> </w:t>
      </w:r>
      <w:r>
        <w:rPr>
          <w:spacing w:val="-1"/>
        </w:rPr>
        <w:t>Veloso,</w:t>
      </w:r>
      <w:r>
        <w:rPr>
          <w:spacing w:val="-14"/>
        </w:rPr>
        <w:t> </w:t>
      </w:r>
      <w:r>
        <w:rPr>
          <w:spacing w:val="-1"/>
        </w:rPr>
        <w:t>n°</w:t>
      </w:r>
      <w:r>
        <w:rPr>
          <w:spacing w:val="-14"/>
        </w:rPr>
        <w:t> </w:t>
      </w:r>
      <w:r>
        <w:rPr>
          <w:spacing w:val="-1"/>
        </w:rPr>
        <w:t>34,</w:t>
      </w:r>
      <w:r>
        <w:rPr>
          <w:spacing w:val="-11"/>
        </w:rPr>
        <w:t> </w:t>
      </w:r>
      <w:r>
        <w:rPr>
          <w:spacing w:val="-1"/>
        </w:rPr>
        <w:t>Bairro</w:t>
      </w:r>
      <w:r>
        <w:rPr>
          <w:spacing w:val="-12"/>
        </w:rPr>
        <w:t> </w:t>
      </w:r>
      <w:r>
        <w:rPr>
          <w:spacing w:val="-1"/>
        </w:rPr>
        <w:t>Centro,</w:t>
      </w:r>
      <w:r>
        <w:rPr>
          <w:spacing w:val="-11"/>
        </w:rPr>
        <w:t> </w:t>
      </w:r>
      <w:r>
        <w:rPr/>
        <w:t>CEP:</w:t>
      </w:r>
      <w:r>
        <w:rPr>
          <w:spacing w:val="-11"/>
        </w:rPr>
        <w:t> </w:t>
      </w:r>
      <w:r>
        <w:rPr/>
        <w:t>68.195-000,</w:t>
      </w:r>
      <w:r>
        <w:rPr>
          <w:spacing w:val="-14"/>
        </w:rPr>
        <w:t> </w:t>
      </w:r>
      <w:r>
        <w:rPr/>
        <w:t>Município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Jacareacanga,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Pará,</w:t>
      </w:r>
      <w:r>
        <w:rPr>
          <w:spacing w:val="-11"/>
        </w:rPr>
        <w:t> </w:t>
      </w:r>
      <w:r>
        <w:rPr/>
        <w:t>neste</w:t>
      </w:r>
      <w:r>
        <w:rPr>
          <w:spacing w:val="-53"/>
        </w:rPr>
        <w:t> </w:t>
      </w:r>
      <w:r>
        <w:rPr/>
        <w:t>ato representada pelo Gestor do Fundo Municipal Saúde, Sr. </w:t>
      </w:r>
      <w:r>
        <w:rPr>
          <w:b/>
        </w:rPr>
        <w:t>ALAN MARCELO SIMON</w:t>
      </w:r>
      <w:r>
        <w:rPr/>
        <w:t>,</w:t>
      </w:r>
      <w:r>
        <w:rPr>
          <w:spacing w:val="1"/>
        </w:rPr>
        <w:t> </w:t>
      </w:r>
      <w:r>
        <w:rPr/>
        <w:t>brasileira, portador do documento de identidade RG nº53253,72, SSP/PA e inscrito no CPF/MF</w:t>
      </w:r>
      <w:r>
        <w:rPr>
          <w:spacing w:val="1"/>
        </w:rPr>
        <w:t> </w:t>
      </w:r>
      <w:r>
        <w:rPr/>
        <w:t>sob o n.º. 857.302.462-34 residente e domiciliada à Trav. Tenente Fernandes S/Nº, Bairro São</w:t>
      </w:r>
      <w:r>
        <w:rPr>
          <w:spacing w:val="1"/>
        </w:rPr>
        <w:t> </w:t>
      </w:r>
      <w:r>
        <w:rPr/>
        <w:t>Pedro,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68.195-000,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Jacareacanga,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Pará,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designada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 e de outro lado, a</w:t>
      </w:r>
      <w:r>
        <w:rPr>
          <w:spacing w:val="1"/>
        </w:rPr>
        <w:t> </w:t>
      </w:r>
      <w:r>
        <w:rPr>
          <w:b/>
        </w:rPr>
        <w:t>DR</w:t>
      </w:r>
      <w:r>
        <w:rPr/>
        <w:t>. </w:t>
      </w:r>
      <w:r>
        <w:rPr>
          <w:b/>
        </w:rPr>
        <w:t>REYNIER CAISES BELL </w:t>
      </w:r>
      <w:r>
        <w:rPr/>
        <w:t>Cubano, Solteiro,</w:t>
      </w:r>
      <w:r>
        <w:rPr>
          <w:spacing w:val="1"/>
        </w:rPr>
        <w:t> </w:t>
      </w:r>
      <w:r>
        <w:rPr>
          <w:b/>
        </w:rPr>
        <w:t>Médico</w:t>
      </w:r>
      <w:r>
        <w:rPr/>
        <w:t>, portador </w:t>
      </w:r>
      <w:r>
        <w:rPr>
          <w:sz w:val="20"/>
        </w:rPr>
        <w:t>da carteira de identidade 87030133165 Data Exp.12/01/2017 </w:t>
      </w:r>
      <w:r>
        <w:rPr/>
        <w:t>e CPF nº. </w:t>
      </w:r>
      <w:r>
        <w:rPr>
          <w:sz w:val="20"/>
        </w:rPr>
        <w:t>081.705.121-</w:t>
      </w:r>
      <w:r>
        <w:rPr>
          <w:spacing w:val="-47"/>
          <w:sz w:val="20"/>
        </w:rPr>
        <w:t> </w:t>
      </w:r>
      <w:r>
        <w:rPr>
          <w:sz w:val="20"/>
        </w:rPr>
        <w:t>07</w:t>
      </w:r>
      <w:r>
        <w:rPr/>
        <w:t>, residente e domiciliada à Av. Brigadeiro Haroldo Coimbra Veloso S/Nº, Bairro Centro Cep:</w:t>
      </w:r>
      <w:r>
        <w:rPr>
          <w:spacing w:val="1"/>
        </w:rPr>
        <w:t> </w:t>
      </w:r>
      <w:r>
        <w:rPr/>
        <w:t>68.195-000, Jacareacanga/PA, neste ato denominado </w:t>
      </w:r>
      <w:r>
        <w:rPr>
          <w:b/>
        </w:rPr>
        <w:t>CONTRATADA</w:t>
      </w:r>
      <w:r>
        <w:rPr/>
        <w:t>, nos termos da Lei nº</w:t>
      </w:r>
      <w:r>
        <w:rPr>
          <w:spacing w:val="1"/>
        </w:rPr>
        <w:t> </w:t>
      </w:r>
      <w:r>
        <w:rPr/>
        <w:t>8.666/93,</w:t>
      </w:r>
      <w:r>
        <w:rPr>
          <w:spacing w:val="-4"/>
        </w:rPr>
        <w:t> </w:t>
      </w:r>
      <w:r>
        <w:rPr>
          <w:b/>
        </w:rPr>
        <w:t>DISPENSA</w:t>
      </w:r>
      <w:r>
        <w:rPr>
          <w:b/>
          <w:spacing w:val="-4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LICITAÇÃO</w:t>
      </w:r>
      <w:r>
        <w:rPr>
          <w:b/>
          <w:spacing w:val="-2"/>
        </w:rPr>
        <w:t> </w:t>
      </w:r>
      <w:r>
        <w:rPr>
          <w:b/>
        </w:rPr>
        <w:t>Nº026/2021</w:t>
      </w:r>
      <w:r>
        <w:rPr/>
        <w:t>,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cláusulas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a</w:t>
      </w:r>
      <w:r>
        <w:rPr>
          <w:spacing w:val="-53"/>
        </w:rPr>
        <w:t> </w:t>
      </w:r>
      <w:r>
        <w:rPr/>
        <w:t>seguir</w:t>
      </w:r>
      <w:r>
        <w:rPr>
          <w:spacing w:val="-3"/>
        </w:rPr>
        <w:t> </w:t>
      </w:r>
      <w:r>
        <w:rPr/>
        <w:t>fixadas:</w:t>
      </w:r>
    </w:p>
    <w:p>
      <w:pPr>
        <w:pStyle w:val="BodyText"/>
        <w:spacing w:before="2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PRIMEIRA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rPr>
          <w:b/>
        </w:rPr>
      </w:pPr>
    </w:p>
    <w:p>
      <w:pPr>
        <w:pStyle w:val="BodyText"/>
        <w:ind w:left="102" w:right="805"/>
        <w:rPr>
          <w:rFonts w:ascii="Arial" w:hAnsi="Arial"/>
          <w:b/>
          <w:sz w:val="20"/>
        </w:rPr>
      </w:pPr>
      <w:r>
        <w:rPr>
          <w:b/>
        </w:rPr>
        <w:t>1.1.</w:t>
      </w:r>
      <w:r>
        <w:rPr>
          <w:b/>
          <w:spacing w:val="47"/>
        </w:rPr>
        <w:t> </w:t>
      </w:r>
      <w:r>
        <w:rPr/>
        <w:t>O</w:t>
      </w:r>
      <w:r>
        <w:rPr>
          <w:spacing w:val="45"/>
        </w:rPr>
        <w:t> </w:t>
      </w:r>
      <w:r>
        <w:rPr/>
        <w:t>objeto</w:t>
      </w:r>
      <w:r>
        <w:rPr>
          <w:spacing w:val="47"/>
        </w:rPr>
        <w:t> </w:t>
      </w:r>
      <w:r>
        <w:rPr/>
        <w:t>do</w:t>
      </w:r>
      <w:r>
        <w:rPr>
          <w:spacing w:val="44"/>
        </w:rPr>
        <w:t> </w:t>
      </w:r>
      <w:r>
        <w:rPr/>
        <w:t>presente</w:t>
      </w:r>
      <w:r>
        <w:rPr>
          <w:spacing w:val="47"/>
        </w:rPr>
        <w:t> </w:t>
      </w:r>
      <w:r>
        <w:rPr/>
        <w:t>Termo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Contrato</w:t>
      </w:r>
      <w:r>
        <w:rPr>
          <w:spacing w:val="48"/>
        </w:rPr>
        <w:t> </w:t>
      </w:r>
      <w:r>
        <w:rPr/>
        <w:t>é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Contratação</w:t>
      </w:r>
      <w:r>
        <w:rPr>
          <w:spacing w:val="44"/>
        </w:rPr>
        <w:t> </w:t>
      </w:r>
      <w:r>
        <w:rPr/>
        <w:t>de</w:t>
      </w:r>
      <w:r>
        <w:rPr>
          <w:spacing w:val="48"/>
        </w:rPr>
        <w:t> </w:t>
      </w:r>
      <w:r>
        <w:rPr/>
        <w:t>serviços</w:t>
      </w:r>
      <w:r>
        <w:rPr>
          <w:spacing w:val="45"/>
        </w:rPr>
        <w:t> </w:t>
      </w:r>
      <w:r>
        <w:rPr/>
        <w:t>médicos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o</w:t>
      </w:r>
      <w:r>
        <w:rPr>
          <w:spacing w:val="-52"/>
        </w:rPr>
        <w:t> </w:t>
      </w:r>
      <w:r>
        <w:rPr/>
        <w:t>enfrentamento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pacientes</w:t>
      </w:r>
      <w:r>
        <w:rPr>
          <w:spacing w:val="6"/>
        </w:rPr>
        <w:t> </w:t>
      </w:r>
      <w:r>
        <w:rPr/>
        <w:t>com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Covid-19</w:t>
      </w:r>
      <w:r>
        <w:rPr>
          <w:spacing w:val="8"/>
        </w:rPr>
        <w:t> </w:t>
      </w:r>
      <w:r>
        <w:rPr/>
        <w:t>em</w:t>
      </w:r>
      <w:r>
        <w:rPr>
          <w:spacing w:val="10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caráter</w:t>
      </w:r>
      <w:r>
        <w:rPr>
          <w:spacing w:val="10"/>
        </w:rPr>
        <w:t> </w:t>
      </w:r>
      <w:r>
        <w:rPr/>
        <w:t>emergencial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suprir</w:t>
      </w:r>
      <w:r>
        <w:rPr>
          <w:spacing w:val="9"/>
        </w:rPr>
        <w:t> </w:t>
      </w:r>
      <w:r>
        <w:rPr/>
        <w:t>as</w:t>
      </w:r>
      <w:r>
        <w:rPr>
          <w:spacing w:val="-52"/>
        </w:rPr>
        <w:t> </w:t>
      </w:r>
      <w:r>
        <w:rPr/>
        <w:t>necessidades da Secretaria Municipal de Saúde de Jacareacanga em decorrência da Pandemia</w:t>
      </w:r>
      <w:r>
        <w:rPr>
          <w:spacing w:val="1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especificações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referência</w:t>
      </w:r>
      <w:r>
        <w:rPr>
          <w:rFonts w:ascii="Arial" w:hAnsi="Arial"/>
          <w:b/>
          <w:color w:val="2E5395"/>
          <w:sz w:val="20"/>
        </w:rPr>
        <w:t>.</w:t>
      </w:r>
    </w:p>
    <w:p>
      <w:pPr>
        <w:pStyle w:val="Heading2"/>
        <w:spacing w:line="252" w:lineRule="exact"/>
      </w:pPr>
      <w:r>
        <w:rPr/>
        <w:t>CLÁUSULA</w:t>
      </w:r>
      <w:r>
        <w:rPr>
          <w:spacing w:val="-4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" w:right="817"/>
        <w:jc w:val="both"/>
      </w:pPr>
      <w:r>
        <w:rPr>
          <w:b/>
        </w:rPr>
        <w:t>2.1. </w:t>
      </w:r>
      <w:r>
        <w:rPr/>
        <w:t>O prazo de vigência deste Termo de Contrato é de 6 (seis) meses, com início na data de</w:t>
      </w:r>
      <w:r>
        <w:rPr>
          <w:spacing w:val="1"/>
        </w:rPr>
        <w:t> </w:t>
      </w:r>
      <w:r>
        <w:rPr/>
        <w:t>22/02/2021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21/08/2021,</w:t>
      </w:r>
      <w:r>
        <w:rPr>
          <w:spacing w:val="1"/>
        </w:rPr>
        <w:t> </w:t>
      </w:r>
      <w:r>
        <w:rPr/>
        <w:t>prorrogável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sucessivos,</w:t>
      </w:r>
      <w:r>
        <w:rPr>
          <w:spacing w:val="1"/>
        </w:rPr>
        <w:t> </w:t>
      </w:r>
      <w:r>
        <w:rPr/>
        <w:t>enquanto</w:t>
      </w:r>
      <w:r>
        <w:rPr>
          <w:spacing w:val="-52"/>
        </w:rPr>
        <w:t> </w:t>
      </w:r>
      <w:r>
        <w:rPr/>
        <w:t>perdurar a necessidade de enfrentamento dos efeitos da situação de emergência de saúde pública</w:t>
      </w:r>
      <w:r>
        <w:rPr>
          <w:spacing w:val="-52"/>
        </w:rPr>
        <w:t> </w:t>
      </w:r>
      <w:r>
        <w:rPr/>
        <w:t>de importância internacional, declarada por meio da Portaria nº 188, de 3 de fevereiro de 2020,</w:t>
      </w:r>
      <w:r>
        <w:rPr>
          <w:spacing w:val="1"/>
        </w:rPr>
        <w:t> </w:t>
      </w:r>
      <w:r>
        <w:rPr/>
        <w:t>do Sr.</w:t>
      </w:r>
      <w:r>
        <w:rPr>
          <w:spacing w:val="-2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da Saúde.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4" w:val="left" w:leader="none"/>
        </w:tabs>
        <w:spacing w:line="240" w:lineRule="auto" w:before="0" w:after="0"/>
        <w:ind w:left="102" w:right="817" w:firstLine="0"/>
        <w:jc w:val="both"/>
        <w:rPr>
          <w:sz w:val="22"/>
        </w:rPr>
      </w:pPr>
      <w:r>
        <w:rPr>
          <w:sz w:val="22"/>
        </w:rPr>
        <w:t>O valor mensal da contratação é de </w:t>
      </w:r>
      <w:r>
        <w:rPr>
          <w:b/>
          <w:sz w:val="22"/>
        </w:rPr>
        <w:t>R$ 14.258,00 </w:t>
      </w:r>
      <w:r>
        <w:rPr>
          <w:sz w:val="22"/>
        </w:rPr>
        <w:t>(quatorze mil duzentos e cinquenta e oito</w:t>
      </w:r>
      <w:r>
        <w:rPr>
          <w:spacing w:val="1"/>
          <w:sz w:val="22"/>
        </w:rPr>
        <w:t> </w:t>
      </w:r>
      <w:r>
        <w:rPr>
          <w:sz w:val="22"/>
        </w:rPr>
        <w:t>reais), perfazendo o valor total de </w:t>
      </w:r>
      <w:r>
        <w:rPr>
          <w:b/>
          <w:sz w:val="22"/>
        </w:rPr>
        <w:t>R$ 85.548,00 </w:t>
      </w:r>
      <w:r>
        <w:rPr>
          <w:sz w:val="22"/>
        </w:rPr>
        <w:t>(oitenta e cinco mil quinhentos e quarenta e oito</w:t>
      </w:r>
      <w:r>
        <w:rPr>
          <w:spacing w:val="-53"/>
          <w:sz w:val="22"/>
        </w:rPr>
        <w:t> </w:t>
      </w:r>
      <w:r>
        <w:rPr>
          <w:sz w:val="22"/>
        </w:rPr>
        <w:t>reais).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492" w:top="2720" w:bottom="280" w:left="1600" w:right="8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40" w:lineRule="auto" w:before="159" w:after="0"/>
        <w:ind w:left="102" w:right="817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valor</w:t>
      </w:r>
      <w:r>
        <w:rPr>
          <w:spacing w:val="-6"/>
          <w:sz w:val="22"/>
        </w:rPr>
        <w:t> </w:t>
      </w:r>
      <w:r>
        <w:rPr>
          <w:sz w:val="22"/>
        </w:rPr>
        <w:t>acima</w:t>
      </w:r>
      <w:r>
        <w:rPr>
          <w:spacing w:val="-7"/>
          <w:sz w:val="22"/>
        </w:rPr>
        <w:t> </w:t>
      </w:r>
      <w:r>
        <w:rPr>
          <w:sz w:val="22"/>
        </w:rPr>
        <w:t>estão</w:t>
      </w:r>
      <w:r>
        <w:rPr>
          <w:spacing w:val="-6"/>
          <w:sz w:val="22"/>
        </w:rPr>
        <w:t> </w:t>
      </w:r>
      <w:r>
        <w:rPr>
          <w:sz w:val="22"/>
        </w:rPr>
        <w:t>incluídas</w:t>
      </w:r>
      <w:r>
        <w:rPr>
          <w:spacing w:val="-9"/>
          <w:sz w:val="22"/>
        </w:rPr>
        <w:t> </w:t>
      </w:r>
      <w:r>
        <w:rPr>
          <w:sz w:val="22"/>
        </w:rPr>
        <w:t>todas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despesas</w:t>
      </w:r>
      <w:r>
        <w:rPr>
          <w:spacing w:val="-9"/>
          <w:sz w:val="22"/>
        </w:rPr>
        <w:t> </w:t>
      </w:r>
      <w:r>
        <w:rPr>
          <w:sz w:val="22"/>
        </w:rPr>
        <w:t>ordinárias</w:t>
      </w:r>
      <w:r>
        <w:rPr>
          <w:spacing w:val="-6"/>
          <w:sz w:val="22"/>
        </w:rPr>
        <w:t> </w:t>
      </w:r>
      <w:r>
        <w:rPr>
          <w:sz w:val="22"/>
        </w:rPr>
        <w:t>diretas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indiretas</w:t>
      </w:r>
      <w:r>
        <w:rPr>
          <w:spacing w:val="-4"/>
          <w:sz w:val="22"/>
        </w:rPr>
        <w:t> </w:t>
      </w:r>
      <w:r>
        <w:rPr>
          <w:sz w:val="22"/>
        </w:rPr>
        <w:t>decorrentes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tributos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1"/>
          <w:sz w:val="22"/>
        </w:rPr>
        <w:t> </w:t>
      </w:r>
      <w:r>
        <w:rPr>
          <w:sz w:val="22"/>
        </w:rPr>
        <w:t>impostos,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sociais,</w:t>
      </w:r>
      <w:r>
        <w:rPr>
          <w:spacing w:val="1"/>
          <w:sz w:val="22"/>
        </w:rPr>
        <w:t> </w:t>
      </w:r>
      <w:r>
        <w:rPr>
          <w:sz w:val="22"/>
        </w:rPr>
        <w:t>trabalhistas,</w:t>
      </w:r>
      <w:r>
        <w:rPr>
          <w:spacing w:val="1"/>
          <w:sz w:val="22"/>
        </w:rPr>
        <w:t> </w:t>
      </w:r>
      <w:r>
        <w:rPr>
          <w:sz w:val="22"/>
        </w:rPr>
        <w:t>previdenciários, fiscais e comerciais incidentes, taxa de administração, frete, seguro e outros</w:t>
      </w:r>
      <w:r>
        <w:rPr>
          <w:spacing w:val="1"/>
          <w:sz w:val="22"/>
        </w:rPr>
        <w:t> </w:t>
      </w:r>
      <w:r>
        <w:rPr>
          <w:sz w:val="22"/>
        </w:rPr>
        <w:t>necessários</w:t>
      </w:r>
      <w:r>
        <w:rPr>
          <w:spacing w:val="-1"/>
          <w:sz w:val="22"/>
        </w:rPr>
        <w:t> </w:t>
      </w:r>
      <w:r>
        <w:rPr>
          <w:sz w:val="22"/>
        </w:rPr>
        <w:t>ao cumprimento integral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 da</w:t>
      </w:r>
      <w:r>
        <w:rPr>
          <w:spacing w:val="-2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DOTAÇÃO</w:t>
      </w:r>
      <w:r>
        <w:rPr>
          <w:spacing w:val="-5"/>
        </w:rPr>
        <w:t> </w:t>
      </w:r>
      <w:r>
        <w:rPr/>
        <w:t>ORÇAMENTÁRIA</w:t>
      </w:r>
    </w:p>
    <w:p>
      <w:pPr>
        <w:pStyle w:val="BodyText"/>
        <w:rPr>
          <w:b/>
        </w:rPr>
      </w:pPr>
    </w:p>
    <w:p>
      <w:pPr>
        <w:pStyle w:val="BodyText"/>
        <w:ind w:left="102" w:right="822"/>
        <w:jc w:val="both"/>
      </w:pPr>
      <w:r>
        <w:rPr>
          <w:b/>
        </w:rPr>
        <w:t>4.1.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>
          <w:b/>
        </w:rPr>
        <w:t>Contratante</w:t>
      </w:r>
      <w:r>
        <w:rPr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exercício de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sob a</w:t>
      </w:r>
      <w:r>
        <w:rPr>
          <w:spacing w:val="-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classificação:</w:t>
      </w:r>
    </w:p>
    <w:p>
      <w:pPr>
        <w:pStyle w:val="BodyText"/>
        <w:spacing w:before="1"/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5245"/>
      </w:tblGrid>
      <w:tr>
        <w:trPr>
          <w:trHeight w:val="253" w:hRule="atLeast"/>
        </w:trPr>
        <w:tc>
          <w:tcPr>
            <w:tcW w:w="3188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MENSAL/TOTAL</w:t>
            </w:r>
          </w:p>
        </w:tc>
        <w:tc>
          <w:tcPr>
            <w:tcW w:w="5245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85.548,00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(14.258,00x06)</w:t>
            </w:r>
          </w:p>
        </w:tc>
      </w:tr>
      <w:tr>
        <w:trPr>
          <w:trHeight w:val="254" w:hRule="atLeast"/>
        </w:trPr>
        <w:tc>
          <w:tcPr>
            <w:tcW w:w="318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ORÇAMENTÁRIA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2021–Secretaria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Saúde/FMS</w:t>
            </w:r>
          </w:p>
        </w:tc>
      </w:tr>
      <w:tr>
        <w:trPr>
          <w:trHeight w:val="505" w:hRule="atLeast"/>
        </w:trPr>
        <w:tc>
          <w:tcPr>
            <w:tcW w:w="3188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</w:p>
        </w:tc>
        <w:tc>
          <w:tcPr>
            <w:tcW w:w="5245" w:type="dxa"/>
          </w:tcPr>
          <w:p>
            <w:pPr>
              <w:pStyle w:val="TableParagraph"/>
              <w:spacing w:line="252" w:lineRule="exact"/>
              <w:ind w:right="238"/>
              <w:rPr>
                <w:sz w:val="22"/>
              </w:rPr>
            </w:pPr>
            <w:r>
              <w:rPr>
                <w:sz w:val="22"/>
              </w:rPr>
              <w:t>10.301.0200.2.030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Ações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Unidade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Basicas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Saúde</w:t>
            </w:r>
          </w:p>
        </w:tc>
      </w:tr>
      <w:tr>
        <w:trPr>
          <w:trHeight w:val="251" w:hRule="atLeast"/>
        </w:trPr>
        <w:tc>
          <w:tcPr>
            <w:tcW w:w="3188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RECURSO</w:t>
            </w:r>
          </w:p>
        </w:tc>
        <w:tc>
          <w:tcPr>
            <w:tcW w:w="524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12140000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Transferência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 Bloco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Custeio</w:t>
            </w:r>
          </w:p>
        </w:tc>
      </w:tr>
      <w:tr>
        <w:trPr>
          <w:trHeight w:val="253" w:hRule="atLeast"/>
        </w:trPr>
        <w:tc>
          <w:tcPr>
            <w:tcW w:w="318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ELEMENTO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33.90.36.00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2"/>
        </w:rPr>
        <w:t> </w:t>
      </w:r>
      <w:r>
        <w:rPr/>
        <w:t>– PAGAMENTO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491" w:val="left" w:leader="none"/>
        </w:tabs>
        <w:spacing w:line="240" w:lineRule="auto" w:before="0" w:after="0"/>
        <w:ind w:left="102" w:right="814" w:firstLine="0"/>
        <w:jc w:val="both"/>
        <w:rPr>
          <w:sz w:val="22"/>
        </w:rPr>
      </w:pPr>
      <w:r>
        <w:rPr>
          <w:spacing w:val="-2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pagamento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será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efetuado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até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05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(cinco)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dias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úteis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mês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subseqüente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efetiva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prestação</w:t>
      </w:r>
      <w:r>
        <w:rPr>
          <w:spacing w:val="-53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serviço.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40" w:lineRule="auto" w:before="0" w:after="0"/>
        <w:ind w:left="102" w:right="816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ato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pagamento</w:t>
      </w:r>
      <w:r>
        <w:rPr>
          <w:spacing w:val="-12"/>
          <w:sz w:val="22"/>
        </w:rPr>
        <w:t> </w:t>
      </w:r>
      <w:r>
        <w:rPr>
          <w:sz w:val="22"/>
        </w:rPr>
        <w:t>serão</w:t>
      </w:r>
      <w:r>
        <w:rPr>
          <w:spacing w:val="-12"/>
          <w:sz w:val="22"/>
        </w:rPr>
        <w:t> </w:t>
      </w:r>
      <w:r>
        <w:rPr>
          <w:sz w:val="22"/>
        </w:rPr>
        <w:t>descontados</w:t>
      </w:r>
      <w:r>
        <w:rPr>
          <w:spacing w:val="-9"/>
          <w:sz w:val="22"/>
        </w:rPr>
        <w:t> </w:t>
      </w:r>
      <w:r>
        <w:rPr>
          <w:sz w:val="22"/>
        </w:rPr>
        <w:t>do(a)</w:t>
      </w:r>
      <w:r>
        <w:rPr>
          <w:spacing w:val="-11"/>
          <w:sz w:val="22"/>
        </w:rPr>
        <w:t> </w:t>
      </w:r>
      <w:r>
        <w:rPr>
          <w:sz w:val="22"/>
        </w:rPr>
        <w:t>Contratado(a)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valores</w:t>
      </w:r>
      <w:r>
        <w:rPr>
          <w:spacing w:val="-10"/>
          <w:sz w:val="22"/>
        </w:rPr>
        <w:t> </w:t>
      </w:r>
      <w:r>
        <w:rPr>
          <w:sz w:val="22"/>
        </w:rPr>
        <w:t>relativos</w:t>
      </w:r>
      <w:r>
        <w:rPr>
          <w:spacing w:val="-10"/>
          <w:sz w:val="22"/>
        </w:rPr>
        <w:t> </w:t>
      </w:r>
      <w:r>
        <w:rPr>
          <w:sz w:val="22"/>
        </w:rPr>
        <w:t>aos</w:t>
      </w:r>
      <w:r>
        <w:rPr>
          <w:spacing w:val="-4"/>
          <w:sz w:val="22"/>
        </w:rPr>
        <w:t> </w:t>
      </w:r>
      <w:r>
        <w:rPr>
          <w:b/>
          <w:sz w:val="22"/>
        </w:rPr>
        <w:t>tributos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federais, estaduais e municipais </w:t>
      </w:r>
      <w:r>
        <w:rPr>
          <w:sz w:val="22"/>
        </w:rPr>
        <w:t>incidentes sobre a operação, caso ocorra o fato gerador dos</w:t>
      </w:r>
      <w:r>
        <w:rPr>
          <w:spacing w:val="1"/>
          <w:sz w:val="22"/>
        </w:rPr>
        <w:t> </w:t>
      </w:r>
      <w:r>
        <w:rPr>
          <w:sz w:val="22"/>
        </w:rPr>
        <w:t>mesmos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as </w:t>
      </w:r>
      <w:r>
        <w:rPr>
          <w:b/>
          <w:sz w:val="22"/>
        </w:rPr>
        <w:t>contribuições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previdenciárias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tal como</w:t>
      </w:r>
      <w:r>
        <w:rPr>
          <w:spacing w:val="-4"/>
          <w:sz w:val="22"/>
        </w:rPr>
        <w:t> </w:t>
      </w:r>
      <w:r>
        <w:rPr>
          <w:sz w:val="22"/>
        </w:rPr>
        <w:t>estabelecido na</w:t>
      </w:r>
      <w:r>
        <w:rPr>
          <w:spacing w:val="-1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vigor.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34" w:val="left" w:leader="none"/>
        </w:tabs>
        <w:spacing w:line="240" w:lineRule="auto" w:before="0" w:after="0"/>
        <w:ind w:left="102" w:right="820" w:firstLine="0"/>
        <w:jc w:val="both"/>
        <w:rPr>
          <w:sz w:val="22"/>
        </w:rPr>
      </w:pPr>
      <w:r>
        <w:rPr>
          <w:sz w:val="22"/>
        </w:rPr>
        <w:t>Na hipótese de danos causados a Contratante e/ou a terceiros em virtude dos serviços</w:t>
      </w:r>
      <w:r>
        <w:rPr>
          <w:spacing w:val="1"/>
          <w:sz w:val="22"/>
        </w:rPr>
        <w:t> </w:t>
      </w:r>
      <w:r>
        <w:rPr>
          <w:sz w:val="22"/>
        </w:rPr>
        <w:t>prestados, fica autorizado o desconto dos valores devidos pelo(a) Contratado(a) a título de</w:t>
      </w:r>
      <w:r>
        <w:rPr>
          <w:spacing w:val="1"/>
          <w:sz w:val="22"/>
        </w:rPr>
        <w:t> </w:t>
      </w:r>
      <w:r>
        <w:rPr>
          <w:sz w:val="22"/>
        </w:rPr>
        <w:t>indenização,</w:t>
      </w:r>
      <w:r>
        <w:rPr>
          <w:spacing w:val="-4"/>
          <w:sz w:val="22"/>
        </w:rPr>
        <w:t> </w:t>
      </w:r>
      <w:r>
        <w:rPr>
          <w:sz w:val="22"/>
        </w:rPr>
        <w:t>no pagamento</w:t>
      </w:r>
      <w:r>
        <w:rPr>
          <w:spacing w:val="-3"/>
          <w:sz w:val="22"/>
        </w:rPr>
        <w:t> </w:t>
      </w:r>
      <w:r>
        <w:rPr>
          <w:sz w:val="22"/>
        </w:rPr>
        <w:t>posterior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apuração das perdas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danos sofridos.</w:t>
      </w: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-10"/>
        </w:rPr>
        <w:t> </w:t>
      </w:r>
      <w:r>
        <w:rPr/>
        <w:t>SEXTA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HABILITAÇÃO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RESPONSABILIZAÇÃO</w:t>
      </w:r>
      <w:r>
        <w:rPr>
          <w:spacing w:val="-7"/>
        </w:rPr>
        <w:t> </w:t>
      </w:r>
      <w:r>
        <w:rPr/>
        <w:t>PROFISSIONAL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02" w:right="816"/>
        <w:jc w:val="both"/>
      </w:pPr>
      <w:r>
        <w:rPr>
          <w:b/>
        </w:rPr>
        <w:t>6.1. O </w:t>
      </w:r>
      <w:r>
        <w:rPr/>
        <w:t>(A) </w:t>
      </w:r>
      <w:r>
        <w:rPr>
          <w:b/>
        </w:rPr>
        <w:t>CONTRATADO</w:t>
      </w:r>
      <w:r>
        <w:rPr/>
        <w:t>(A) declara neste ato que encontra-se habilitado necessárias e/ou</w:t>
      </w:r>
      <w:r>
        <w:rPr>
          <w:spacing w:val="1"/>
        </w:rPr>
        <w:t> </w:t>
      </w:r>
      <w:r>
        <w:rPr/>
        <w:t>registro nos órgãos de classe competente que o(a) tornam apto(a) a realizar o objeto desta</w:t>
      </w:r>
      <w:r>
        <w:rPr>
          <w:spacing w:val="1"/>
        </w:rPr>
        <w:t> </w:t>
      </w:r>
      <w:r>
        <w:rPr/>
        <w:t>contratação,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 não</w:t>
      </w:r>
      <w:r>
        <w:rPr>
          <w:spacing w:val="-1"/>
        </w:rPr>
        <w:t> </w:t>
      </w:r>
      <w:r>
        <w:rPr/>
        <w:t>venha exercer</w:t>
      </w:r>
      <w:r>
        <w:rPr>
          <w:spacing w:val="1"/>
        </w:rPr>
        <w:t> </w:t>
      </w:r>
      <w:r>
        <w:rPr/>
        <w:t>profissão</w:t>
      </w:r>
      <w:r>
        <w:rPr>
          <w:spacing w:val="-4"/>
        </w:rPr>
        <w:t> </w:t>
      </w:r>
      <w:r>
        <w:rPr/>
        <w:t>ou ofício ao</w:t>
      </w:r>
      <w:r>
        <w:rPr>
          <w:spacing w:val="-2"/>
        </w:rPr>
        <w:t> </w:t>
      </w:r>
      <w:r>
        <w:rPr/>
        <w:t>arrepio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spacing w:before="1"/>
      </w:pPr>
    </w:p>
    <w:p>
      <w:pPr>
        <w:pStyle w:val="BodyText"/>
        <w:ind w:left="102" w:right="818"/>
        <w:jc w:val="both"/>
      </w:pPr>
      <w:r>
        <w:rPr>
          <w:b/>
          <w:spacing w:val="-1"/>
        </w:rPr>
        <w:t>Parágrafo</w:t>
      </w:r>
      <w:r>
        <w:rPr>
          <w:b/>
          <w:spacing w:val="-12"/>
        </w:rPr>
        <w:t> </w:t>
      </w:r>
      <w:r>
        <w:rPr>
          <w:b/>
          <w:spacing w:val="-1"/>
        </w:rPr>
        <w:t>Primeiro.</w:t>
      </w:r>
      <w:r>
        <w:rPr>
          <w:b/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(A)</w:t>
      </w:r>
      <w:r>
        <w:rPr>
          <w:spacing w:val="-13"/>
        </w:rPr>
        <w:t> </w:t>
      </w:r>
      <w:r>
        <w:rPr>
          <w:b/>
        </w:rPr>
        <w:t>Contratado</w:t>
      </w:r>
      <w:r>
        <w:rPr>
          <w:b/>
          <w:spacing w:val="-14"/>
        </w:rPr>
        <w:t> </w:t>
      </w:r>
      <w:r>
        <w:rPr/>
        <w:t>(a)</w:t>
      </w:r>
      <w:r>
        <w:rPr>
          <w:spacing w:val="-12"/>
        </w:rPr>
        <w:t> </w:t>
      </w:r>
      <w:r>
        <w:rPr/>
        <w:t>obriga-se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manter</w:t>
      </w:r>
      <w:r>
        <w:rPr>
          <w:spacing w:val="-11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toda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vigência</w:t>
      </w:r>
      <w:r>
        <w:rPr>
          <w:spacing w:val="-11"/>
        </w:rPr>
        <w:t> </w:t>
      </w:r>
      <w:r>
        <w:rPr/>
        <w:t>contratual</w:t>
      </w:r>
      <w:r>
        <w:rPr>
          <w:spacing w:val="-53"/>
        </w:rPr>
        <w:t> </w:t>
      </w:r>
      <w:r>
        <w:rPr/>
        <w:t>as</w:t>
      </w:r>
      <w:r>
        <w:rPr>
          <w:spacing w:val="-4"/>
        </w:rPr>
        <w:t> </w:t>
      </w:r>
      <w:r>
        <w:rPr/>
        <w:t>credenciais</w:t>
      </w:r>
      <w:r>
        <w:rPr>
          <w:spacing w:val="-4"/>
        </w:rPr>
        <w:t> </w:t>
      </w:r>
      <w:r>
        <w:rPr/>
        <w:t>necessárias</w:t>
      </w:r>
      <w:r>
        <w:rPr>
          <w:spacing w:val="-5"/>
        </w:rPr>
        <w:t> </w:t>
      </w:r>
      <w:r>
        <w:rPr/>
        <w:t>e/ou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órgãos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classe</w:t>
      </w:r>
      <w:r>
        <w:rPr>
          <w:spacing w:val="-3"/>
        </w:rPr>
        <w:t> </w:t>
      </w:r>
      <w:r>
        <w:rPr/>
        <w:t>competente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 (a)</w:t>
      </w:r>
      <w:r>
        <w:rPr>
          <w:spacing w:val="-5"/>
        </w:rPr>
        <w:t> </w:t>
      </w:r>
      <w:r>
        <w:rPr/>
        <w:t>tornam</w:t>
      </w:r>
      <w:r>
        <w:rPr>
          <w:spacing w:val="-4"/>
        </w:rPr>
        <w:t> </w:t>
      </w:r>
      <w:r>
        <w:rPr/>
        <w:t>apto(a)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 o objeto desta contratação.</w:t>
      </w:r>
    </w:p>
    <w:p>
      <w:pPr>
        <w:pStyle w:val="BodyText"/>
        <w:spacing w:before="2"/>
      </w:pPr>
    </w:p>
    <w:p>
      <w:pPr>
        <w:pStyle w:val="BodyText"/>
        <w:ind w:left="102" w:right="819"/>
        <w:jc w:val="both"/>
      </w:pPr>
      <w:r>
        <w:rPr>
          <w:b/>
        </w:rPr>
        <w:t>Parágrafo Segundo. </w:t>
      </w:r>
      <w:r>
        <w:rPr/>
        <w:t>A apuração das faltas cometidas pelo (a) Contratado(a) no exercício de</w:t>
      </w:r>
      <w:r>
        <w:rPr>
          <w:spacing w:val="1"/>
        </w:rPr>
        <w:t> </w:t>
      </w:r>
      <w:r>
        <w:rPr/>
        <w:t>atividades necessárias à execução deste contrato será efetuada mediante processo administrativo</w:t>
      </w:r>
      <w:r>
        <w:rPr>
          <w:spacing w:val="-52"/>
        </w:rPr>
        <w:t> </w:t>
      </w:r>
      <w:r>
        <w:rPr/>
        <w:t>adequado,</w:t>
      </w:r>
      <w:r>
        <w:rPr>
          <w:spacing w:val="-1"/>
        </w:rPr>
        <w:t> </w:t>
      </w:r>
      <w:r>
        <w:rPr/>
        <w:t>sendo assegurado sempre o</w:t>
      </w:r>
      <w:r>
        <w:rPr>
          <w:spacing w:val="-1"/>
        </w:rPr>
        <w:t> </w:t>
      </w:r>
      <w:r>
        <w:rPr/>
        <w:t>contraditório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ampla defesa.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817"/>
        <w:jc w:val="both"/>
      </w:pPr>
      <w:r>
        <w:rPr>
          <w:b/>
        </w:rPr>
        <w:t>Parágrafo Terceiro. </w:t>
      </w:r>
      <w:r>
        <w:rPr/>
        <w:t>No caso de responsabilização do (a) Contratado (a) por perdas e danos</w:t>
      </w:r>
      <w:r>
        <w:rPr>
          <w:spacing w:val="1"/>
        </w:rPr>
        <w:t> </w:t>
      </w:r>
      <w:r>
        <w:rPr/>
        <w:t>causado à Contratante e/ou a Terceiros, aplicam-se as sanções administrativas previstas na</w:t>
      </w:r>
      <w:r>
        <w:rPr>
          <w:spacing w:val="1"/>
        </w:rPr>
        <w:t> </w:t>
      </w:r>
      <w:r>
        <w:rPr>
          <w:b/>
        </w:rPr>
        <w:t>CLÁUSULA</w:t>
      </w:r>
      <w:r>
        <w:rPr>
          <w:b/>
          <w:spacing w:val="-2"/>
        </w:rPr>
        <w:t> </w:t>
      </w:r>
      <w:r>
        <w:rPr>
          <w:b/>
        </w:rPr>
        <w:t>NONA</w:t>
      </w:r>
      <w:r>
        <w:rPr>
          <w:b/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independente da resolução</w:t>
      </w:r>
      <w:r>
        <w:rPr>
          <w:spacing w:val="-4"/>
        </w:rPr>
        <w:t> </w:t>
      </w:r>
      <w:r>
        <w:rPr/>
        <w:t>do mesmo.</w:t>
      </w:r>
    </w:p>
    <w:p>
      <w:pPr>
        <w:spacing w:after="0"/>
        <w:jc w:val="both"/>
        <w:sectPr>
          <w:pgSz w:w="11910" w:h="16840"/>
          <w:pgMar w:header="492" w:footer="0" w:top="2720" w:bottom="280" w:left="1600" w:right="880"/>
        </w:sectPr>
      </w:pPr>
    </w:p>
    <w:p>
      <w:pPr>
        <w:pStyle w:val="BodyText"/>
        <w:spacing w:before="159"/>
        <w:ind w:left="102" w:right="820"/>
        <w:jc w:val="both"/>
      </w:pPr>
      <w:r>
        <w:rPr>
          <w:b/>
        </w:rPr>
        <w:t>Parágrafo Quarto. </w:t>
      </w:r>
      <w:r>
        <w:rPr/>
        <w:t>Havendo responsabilização judicial da Contratante pela má atuação, seja</w:t>
      </w:r>
      <w:r>
        <w:rPr>
          <w:spacing w:val="1"/>
        </w:rPr>
        <w:t> </w:t>
      </w:r>
      <w:r>
        <w:rPr/>
        <w:t>dolosa</w:t>
      </w:r>
      <w:r>
        <w:rPr>
          <w:spacing w:val="1"/>
        </w:rPr>
        <w:t> </w:t>
      </w:r>
      <w:r>
        <w:rPr/>
        <w:t>ou culposa, do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Contratado(a), fica</w:t>
      </w:r>
      <w:r>
        <w:rPr>
          <w:spacing w:val="1"/>
        </w:rPr>
        <w:t> </w:t>
      </w:r>
      <w:r>
        <w:rPr/>
        <w:t>aquela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administrativas ou judiciais para a cobrança de indenização compensatória pelas perdas e danos</w:t>
      </w:r>
      <w:r>
        <w:rPr>
          <w:spacing w:val="1"/>
        </w:rPr>
        <w:t> </w:t>
      </w:r>
      <w:r>
        <w:rPr/>
        <w:t>sofridas.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3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 DAS</w:t>
      </w:r>
      <w:r>
        <w:rPr>
          <w:spacing w:val="-2"/>
        </w:rPr>
        <w:t> </w:t>
      </w:r>
      <w:r>
        <w:rPr/>
        <w:t>OBRIGAÇÕES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30" w:val="left" w:leader="none"/>
        </w:tabs>
        <w:spacing w:line="240" w:lineRule="auto" w:before="0" w:after="0"/>
        <w:ind w:left="229" w:right="0" w:hanging="12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(A) </w:t>
      </w:r>
      <w:r>
        <w:rPr>
          <w:b/>
          <w:sz w:val="22"/>
        </w:rPr>
        <w:t>CONTRATADO(A)</w:t>
      </w:r>
      <w:r>
        <w:rPr>
          <w:b/>
          <w:spacing w:val="-2"/>
          <w:sz w:val="22"/>
        </w:rPr>
        <w:t> </w:t>
      </w:r>
      <w:r>
        <w:rPr>
          <w:sz w:val="22"/>
        </w:rPr>
        <w:t>obriga-se</w:t>
      </w:r>
      <w:r>
        <w:rPr>
          <w:spacing w:val="-3"/>
          <w:sz w:val="22"/>
        </w:rPr>
        <w:t> </w:t>
      </w:r>
      <w:r>
        <w:rPr>
          <w:sz w:val="22"/>
        </w:rPr>
        <w:t>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0" w:hanging="360"/>
        <w:jc w:val="left"/>
        <w:rPr>
          <w:sz w:val="22"/>
        </w:rPr>
      </w:pPr>
      <w:r>
        <w:rPr>
          <w:sz w:val="24"/>
        </w:rPr>
        <w:t>Realizar</w:t>
      </w:r>
      <w:r>
        <w:rPr>
          <w:spacing w:val="30"/>
          <w:sz w:val="24"/>
        </w:rPr>
        <w:t> </w:t>
      </w:r>
      <w:r>
        <w:rPr>
          <w:sz w:val="24"/>
        </w:rPr>
        <w:t>consulta</w:t>
      </w:r>
      <w:r>
        <w:rPr>
          <w:spacing w:val="30"/>
          <w:sz w:val="24"/>
        </w:rPr>
        <w:t> </w:t>
      </w:r>
      <w:r>
        <w:rPr>
          <w:sz w:val="24"/>
        </w:rPr>
        <w:t>médica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atendimento</w:t>
      </w:r>
      <w:r>
        <w:rPr>
          <w:spacing w:val="31"/>
          <w:sz w:val="24"/>
        </w:rPr>
        <w:t> </w:t>
      </w:r>
      <w:r>
        <w:rPr>
          <w:sz w:val="24"/>
        </w:rPr>
        <w:t>médico,</w:t>
      </w:r>
      <w:r>
        <w:rPr>
          <w:spacing w:val="30"/>
          <w:sz w:val="24"/>
        </w:rPr>
        <w:t> </w:t>
      </w:r>
      <w:r>
        <w:rPr>
          <w:sz w:val="24"/>
        </w:rPr>
        <w:t>anamnese,</w:t>
      </w:r>
      <w:r>
        <w:rPr>
          <w:spacing w:val="30"/>
          <w:sz w:val="24"/>
        </w:rPr>
        <w:t> </w:t>
      </w:r>
      <w:r>
        <w:rPr>
          <w:sz w:val="24"/>
        </w:rPr>
        <w:t>exame</w:t>
      </w:r>
      <w:r>
        <w:rPr>
          <w:spacing w:val="32"/>
          <w:sz w:val="24"/>
        </w:rPr>
        <w:t> </w:t>
      </w:r>
      <w:r>
        <w:rPr>
          <w:sz w:val="24"/>
        </w:rPr>
        <w:t>físico,</w:t>
      </w:r>
      <w:r>
        <w:rPr>
          <w:spacing w:val="-57"/>
          <w:sz w:val="24"/>
        </w:rPr>
        <w:t> </w:t>
      </w:r>
      <w:r>
        <w:rPr>
          <w:sz w:val="24"/>
        </w:rPr>
        <w:t>propedêutica</w:t>
      </w:r>
      <w:r>
        <w:rPr>
          <w:spacing w:val="-2"/>
          <w:sz w:val="24"/>
        </w:rPr>
        <w:t> </w:t>
      </w:r>
      <w:r>
        <w:rPr>
          <w:sz w:val="24"/>
        </w:rPr>
        <w:t>instrumental, atendimento de urgência e</w:t>
      </w:r>
      <w:r>
        <w:rPr>
          <w:spacing w:val="-3"/>
          <w:sz w:val="24"/>
        </w:rPr>
        <w:t> </w:t>
      </w:r>
      <w:r>
        <w:rPr>
          <w:sz w:val="24"/>
        </w:rPr>
        <w:t>emergência</w:t>
      </w:r>
      <w:r>
        <w:rPr>
          <w:sz w:val="22"/>
        </w:rPr>
        <w:t>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1" w:after="0"/>
        <w:ind w:left="821" w:right="819" w:hanging="360"/>
        <w:jc w:val="left"/>
        <w:rPr>
          <w:sz w:val="22"/>
        </w:rPr>
      </w:pPr>
      <w:r>
        <w:rPr>
          <w:sz w:val="24"/>
        </w:rPr>
        <w:t>Interpretar</w:t>
      </w:r>
      <w:r>
        <w:rPr>
          <w:spacing w:val="23"/>
          <w:sz w:val="24"/>
        </w:rPr>
        <w:t> </w:t>
      </w:r>
      <w:r>
        <w:rPr>
          <w:sz w:val="24"/>
        </w:rPr>
        <w:t>dados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exames</w:t>
      </w:r>
      <w:r>
        <w:rPr>
          <w:spacing w:val="24"/>
          <w:sz w:val="24"/>
        </w:rPr>
        <w:t> </w:t>
      </w:r>
      <w:r>
        <w:rPr>
          <w:sz w:val="24"/>
        </w:rPr>
        <w:t>clínicos,</w:t>
      </w:r>
      <w:r>
        <w:rPr>
          <w:spacing w:val="23"/>
          <w:sz w:val="24"/>
        </w:rPr>
        <w:t> </w:t>
      </w:r>
      <w:r>
        <w:rPr>
          <w:sz w:val="24"/>
        </w:rPr>
        <w:t>exames</w:t>
      </w:r>
      <w:r>
        <w:rPr>
          <w:spacing w:val="24"/>
          <w:sz w:val="24"/>
        </w:rPr>
        <w:t> </w:t>
      </w:r>
      <w:r>
        <w:rPr>
          <w:sz w:val="24"/>
        </w:rPr>
        <w:t>complementares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diagnosticar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saúde</w:t>
      </w:r>
      <w:r>
        <w:rPr>
          <w:spacing w:val="-1"/>
          <w:sz w:val="24"/>
        </w:rPr>
        <w:t> </w:t>
      </w:r>
      <w:r>
        <w:rPr>
          <w:sz w:val="24"/>
        </w:rPr>
        <w:t>dos pacientes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3" w:hanging="360"/>
        <w:jc w:val="left"/>
        <w:rPr>
          <w:sz w:val="24"/>
        </w:rPr>
      </w:pPr>
      <w:r>
        <w:rPr>
          <w:sz w:val="24"/>
        </w:rPr>
        <w:t>Discutir</w:t>
      </w:r>
      <w:r>
        <w:rPr>
          <w:spacing w:val="38"/>
          <w:sz w:val="24"/>
        </w:rPr>
        <w:t> </w:t>
      </w:r>
      <w:r>
        <w:rPr>
          <w:sz w:val="24"/>
        </w:rPr>
        <w:t>diagnóstico,</w:t>
      </w:r>
      <w:r>
        <w:rPr>
          <w:spacing w:val="39"/>
          <w:sz w:val="24"/>
        </w:rPr>
        <w:t> </w:t>
      </w:r>
      <w:r>
        <w:rPr>
          <w:sz w:val="24"/>
        </w:rPr>
        <w:t>prognóstico</w:t>
      </w:r>
      <w:r>
        <w:rPr>
          <w:spacing w:val="39"/>
          <w:sz w:val="24"/>
        </w:rPr>
        <w:t> </w:t>
      </w:r>
      <w:r>
        <w:rPr>
          <w:sz w:val="24"/>
        </w:rPr>
        <w:t>tratamento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prevenção</w:t>
      </w:r>
      <w:r>
        <w:rPr>
          <w:spacing w:val="41"/>
          <w:sz w:val="24"/>
        </w:rPr>
        <w:t> </w:t>
      </w:r>
      <w:r>
        <w:rPr>
          <w:sz w:val="24"/>
        </w:rPr>
        <w:t>com</w:t>
      </w:r>
      <w:r>
        <w:rPr>
          <w:spacing w:val="40"/>
          <w:sz w:val="24"/>
        </w:rPr>
        <w:t> </w:t>
      </w:r>
      <w:r>
        <w:rPr>
          <w:sz w:val="24"/>
        </w:rPr>
        <w:t>pacientes,</w:t>
      </w:r>
      <w:r>
        <w:rPr>
          <w:spacing w:val="39"/>
          <w:sz w:val="24"/>
        </w:rPr>
        <w:t> </w:t>
      </w:r>
      <w:r>
        <w:rPr>
          <w:sz w:val="24"/>
        </w:rPr>
        <w:t>seus</w:t>
      </w:r>
      <w:r>
        <w:rPr>
          <w:spacing w:val="-57"/>
          <w:sz w:val="24"/>
        </w:rPr>
        <w:t> </w:t>
      </w:r>
      <w:r>
        <w:rPr>
          <w:sz w:val="24"/>
        </w:rPr>
        <w:t>responsáveis</w:t>
      </w:r>
      <w:r>
        <w:rPr>
          <w:spacing w:val="-1"/>
          <w:sz w:val="24"/>
        </w:rPr>
        <w:t> </w:t>
      </w:r>
      <w:r>
        <w:rPr>
          <w:sz w:val="24"/>
        </w:rPr>
        <w:t>ou familiares.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6" w:hanging="360"/>
        <w:jc w:val="left"/>
        <w:rPr>
          <w:sz w:val="22"/>
        </w:rPr>
      </w:pPr>
      <w:r>
        <w:rPr>
          <w:sz w:val="24"/>
        </w:rPr>
        <w:t>Planejar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prescrever</w:t>
      </w:r>
      <w:r>
        <w:rPr>
          <w:spacing w:val="21"/>
          <w:sz w:val="24"/>
        </w:rPr>
        <w:t> </w:t>
      </w:r>
      <w:r>
        <w:rPr>
          <w:sz w:val="24"/>
        </w:rPr>
        <w:t>tratamento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clientes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praticar</w:t>
      </w:r>
      <w:r>
        <w:rPr>
          <w:spacing w:val="21"/>
          <w:sz w:val="24"/>
        </w:rPr>
        <w:t> </w:t>
      </w:r>
      <w:r>
        <w:rPr>
          <w:sz w:val="24"/>
        </w:rPr>
        <w:t>intervenções</w:t>
      </w:r>
      <w:r>
        <w:rPr>
          <w:spacing w:val="23"/>
          <w:sz w:val="24"/>
        </w:rPr>
        <w:t> </w:t>
      </w:r>
      <w:r>
        <w:rPr>
          <w:sz w:val="24"/>
        </w:rPr>
        <w:t>clínicas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geral.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0" w:hanging="360"/>
        <w:jc w:val="left"/>
        <w:rPr>
          <w:sz w:val="22"/>
        </w:rPr>
      </w:pPr>
      <w:r>
        <w:rPr>
          <w:sz w:val="24"/>
        </w:rPr>
        <w:t>Prescrever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controlar</w:t>
      </w:r>
      <w:r>
        <w:rPr>
          <w:spacing w:val="1"/>
          <w:sz w:val="24"/>
        </w:rPr>
        <w:t> </w:t>
      </w:r>
      <w:r>
        <w:rPr>
          <w:sz w:val="24"/>
        </w:rPr>
        <w:t>drogas,</w:t>
      </w:r>
      <w:r>
        <w:rPr>
          <w:spacing w:val="3"/>
          <w:sz w:val="24"/>
        </w:rPr>
        <w:t> </w:t>
      </w:r>
      <w:r>
        <w:rPr>
          <w:sz w:val="24"/>
        </w:rPr>
        <w:t>medicamentos,</w:t>
      </w:r>
      <w:r>
        <w:rPr>
          <w:spacing w:val="2"/>
          <w:sz w:val="24"/>
        </w:rPr>
        <w:t> </w:t>
      </w:r>
      <w:r>
        <w:rPr>
          <w:sz w:val="24"/>
        </w:rPr>
        <w:t>hemoderivados,</w:t>
      </w:r>
      <w:r>
        <w:rPr>
          <w:spacing w:val="3"/>
          <w:sz w:val="24"/>
        </w:rPr>
        <w:t> </w:t>
      </w:r>
      <w:r>
        <w:rPr>
          <w:sz w:val="24"/>
        </w:rPr>
        <w:t>imunopreviniveís,</w:t>
      </w:r>
      <w:r>
        <w:rPr>
          <w:spacing w:val="-57"/>
          <w:sz w:val="24"/>
        </w:rPr>
        <w:t> </w:t>
      </w:r>
      <w:r>
        <w:rPr>
          <w:sz w:val="24"/>
        </w:rPr>
        <w:t>fitoterápicos</w:t>
      </w:r>
      <w:r>
        <w:rPr>
          <w:spacing w:val="-1"/>
          <w:sz w:val="24"/>
        </w:rPr>
        <w:t> </w:t>
      </w:r>
      <w:r>
        <w:rPr>
          <w:sz w:val="24"/>
        </w:rPr>
        <w:t>e cuidados especiais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824" w:hanging="360"/>
        <w:jc w:val="left"/>
        <w:rPr>
          <w:sz w:val="22"/>
        </w:rPr>
      </w:pPr>
      <w:r>
        <w:rPr>
          <w:sz w:val="24"/>
        </w:rPr>
        <w:t>Elaborar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avaliar</w:t>
      </w:r>
      <w:r>
        <w:rPr>
          <w:spacing w:val="5"/>
          <w:sz w:val="24"/>
        </w:rPr>
        <w:t> </w:t>
      </w:r>
      <w:r>
        <w:rPr>
          <w:sz w:val="24"/>
        </w:rPr>
        <w:t>prontuários,</w:t>
      </w:r>
      <w:r>
        <w:rPr>
          <w:spacing w:val="6"/>
          <w:sz w:val="24"/>
        </w:rPr>
        <w:t> </w:t>
      </w:r>
      <w:r>
        <w:rPr>
          <w:sz w:val="24"/>
        </w:rPr>
        <w:t>emitir</w:t>
      </w:r>
      <w:r>
        <w:rPr>
          <w:spacing w:val="5"/>
          <w:sz w:val="24"/>
        </w:rPr>
        <w:t> </w:t>
      </w:r>
      <w:r>
        <w:rPr>
          <w:sz w:val="24"/>
        </w:rPr>
        <w:t>receitas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realizar</w:t>
      </w:r>
      <w:r>
        <w:rPr>
          <w:spacing w:val="5"/>
          <w:sz w:val="24"/>
        </w:rPr>
        <w:t> </w:t>
      </w:r>
      <w:r>
        <w:rPr>
          <w:sz w:val="24"/>
        </w:rPr>
        <w:t>procedimentos</w:t>
      </w:r>
      <w:r>
        <w:rPr>
          <w:spacing w:val="-57"/>
          <w:sz w:val="24"/>
        </w:rPr>
        <w:t> </w:t>
      </w:r>
      <w:r>
        <w:rPr>
          <w:sz w:val="24"/>
        </w:rPr>
        <w:t>operacionais</w:t>
      </w:r>
      <w:r>
        <w:rPr>
          <w:spacing w:val="-1"/>
          <w:sz w:val="24"/>
        </w:rPr>
        <w:t> </w:t>
      </w:r>
      <w:r>
        <w:rPr>
          <w:sz w:val="24"/>
        </w:rPr>
        <w:t>padrão.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z w:val="24"/>
        </w:rPr>
        <w:t>Efetuar</w:t>
      </w:r>
      <w:r>
        <w:rPr>
          <w:spacing w:val="-4"/>
          <w:sz w:val="24"/>
        </w:rPr>
        <w:t> </w:t>
      </w:r>
      <w:r>
        <w:rPr>
          <w:sz w:val="24"/>
        </w:rPr>
        <w:t>perícias,</w:t>
      </w:r>
      <w:r>
        <w:rPr>
          <w:spacing w:val="-1"/>
          <w:sz w:val="24"/>
        </w:rPr>
        <w:t> </w:t>
      </w:r>
      <w:r>
        <w:rPr>
          <w:sz w:val="24"/>
        </w:rPr>
        <w:t>auditorias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sindicâncias</w:t>
      </w:r>
      <w:r>
        <w:rPr>
          <w:spacing w:val="-1"/>
          <w:sz w:val="24"/>
        </w:rPr>
        <w:t> </w:t>
      </w:r>
      <w:r>
        <w:rPr>
          <w:sz w:val="24"/>
        </w:rPr>
        <w:t>médicas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1" w:hanging="360"/>
        <w:jc w:val="both"/>
        <w:rPr>
          <w:sz w:val="22"/>
        </w:rPr>
      </w:pPr>
      <w:r>
        <w:rPr>
          <w:spacing w:val="-1"/>
          <w:sz w:val="24"/>
        </w:rPr>
        <w:t>Participar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equipes</w:t>
      </w:r>
      <w:r>
        <w:rPr>
          <w:spacing w:val="-14"/>
          <w:sz w:val="24"/>
        </w:rPr>
        <w:t> </w:t>
      </w:r>
      <w:r>
        <w:rPr>
          <w:sz w:val="24"/>
        </w:rPr>
        <w:t>interdisciplinar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multiprofissional,</w:t>
      </w:r>
      <w:r>
        <w:rPr>
          <w:spacing w:val="-15"/>
          <w:sz w:val="24"/>
        </w:rPr>
        <w:t> </w:t>
      </w:r>
      <w:r>
        <w:rPr>
          <w:sz w:val="24"/>
        </w:rPr>
        <w:t>realizando</w:t>
      </w:r>
      <w:r>
        <w:rPr>
          <w:spacing w:val="-12"/>
          <w:sz w:val="24"/>
        </w:rPr>
        <w:t> </w:t>
      </w:r>
      <w:r>
        <w:rPr>
          <w:sz w:val="24"/>
        </w:rPr>
        <w:t>atividades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conjunto,</w:t>
      </w:r>
      <w:r>
        <w:rPr>
          <w:spacing w:val="-7"/>
          <w:sz w:val="24"/>
        </w:rPr>
        <w:t> </w:t>
      </w:r>
      <w:r>
        <w:rPr>
          <w:sz w:val="24"/>
        </w:rPr>
        <w:t>tais</w:t>
      </w:r>
      <w:r>
        <w:rPr>
          <w:spacing w:val="-7"/>
          <w:sz w:val="24"/>
        </w:rPr>
        <w:t> </w:t>
      </w:r>
      <w:r>
        <w:rPr>
          <w:sz w:val="24"/>
        </w:rPr>
        <w:t>como:</w:t>
      </w:r>
      <w:r>
        <w:rPr>
          <w:spacing w:val="-6"/>
          <w:sz w:val="24"/>
        </w:rPr>
        <w:t> </w:t>
      </w:r>
      <w:r>
        <w:rPr>
          <w:sz w:val="24"/>
        </w:rPr>
        <w:t>visitas</w:t>
      </w:r>
      <w:r>
        <w:rPr>
          <w:spacing w:val="-7"/>
          <w:sz w:val="24"/>
        </w:rPr>
        <w:t> </w:t>
      </w:r>
      <w:r>
        <w:rPr>
          <w:sz w:val="24"/>
        </w:rPr>
        <w:t>médicas,</w:t>
      </w:r>
      <w:r>
        <w:rPr>
          <w:spacing w:val="-6"/>
          <w:sz w:val="24"/>
        </w:rPr>
        <w:t> </w:t>
      </w:r>
      <w:r>
        <w:rPr>
          <w:sz w:val="24"/>
        </w:rPr>
        <w:t>discursão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casos,</w:t>
      </w:r>
      <w:r>
        <w:rPr>
          <w:spacing w:val="-7"/>
          <w:sz w:val="24"/>
        </w:rPr>
        <w:t> </w:t>
      </w:r>
      <w:r>
        <w:rPr>
          <w:sz w:val="24"/>
        </w:rPr>
        <w:t>reuniões</w:t>
      </w:r>
      <w:r>
        <w:rPr>
          <w:spacing w:val="-6"/>
          <w:sz w:val="24"/>
        </w:rPr>
        <w:t> </w:t>
      </w:r>
      <w:r>
        <w:rPr>
          <w:sz w:val="24"/>
        </w:rPr>
        <w:t>administrativas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visitas domiciliares, etc.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processos educativos,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ensino</w:t>
      </w:r>
      <w:r>
        <w:rPr>
          <w:spacing w:val="-1"/>
          <w:sz w:val="24"/>
        </w:rPr>
        <w:t> </w:t>
      </w:r>
      <w:r>
        <w:rPr>
          <w:sz w:val="24"/>
        </w:rPr>
        <w:t>, pesquisa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vigilância em saúde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> </w:t>
      </w:r>
      <w:r>
        <w:rPr>
          <w:sz w:val="24"/>
        </w:rPr>
        <w:t>relatórios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laudos</w:t>
      </w:r>
      <w:r>
        <w:rPr>
          <w:spacing w:val="-1"/>
          <w:sz w:val="24"/>
        </w:rPr>
        <w:t> </w:t>
      </w:r>
      <w:r>
        <w:rPr>
          <w:sz w:val="24"/>
        </w:rPr>
        <w:t>técnicos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aérea de</w:t>
      </w:r>
      <w:r>
        <w:rPr>
          <w:spacing w:val="-2"/>
          <w:sz w:val="24"/>
        </w:rPr>
        <w:t> </w:t>
      </w:r>
      <w:r>
        <w:rPr>
          <w:sz w:val="24"/>
        </w:rPr>
        <w:t>especialidade.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treinamento,</w:t>
      </w:r>
      <w:r>
        <w:rPr>
          <w:spacing w:val="-1"/>
          <w:sz w:val="24"/>
        </w:rPr>
        <w:t> </w:t>
      </w:r>
      <w:r>
        <w:rPr>
          <w:sz w:val="24"/>
        </w:rPr>
        <w:t>quando convocado.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825" w:hanging="360"/>
        <w:jc w:val="left"/>
        <w:rPr>
          <w:sz w:val="24"/>
        </w:rPr>
      </w:pPr>
      <w:r>
        <w:rPr>
          <w:sz w:val="24"/>
        </w:rPr>
        <w:t>Trabalhar</w:t>
      </w:r>
      <w:r>
        <w:rPr>
          <w:spacing w:val="12"/>
          <w:sz w:val="24"/>
        </w:rPr>
        <w:t> </w:t>
      </w:r>
      <w:r>
        <w:rPr>
          <w:sz w:val="24"/>
        </w:rPr>
        <w:t>segundo</w:t>
      </w:r>
      <w:r>
        <w:rPr>
          <w:spacing w:val="13"/>
          <w:sz w:val="24"/>
        </w:rPr>
        <w:t> </w:t>
      </w:r>
      <w:r>
        <w:rPr>
          <w:sz w:val="24"/>
        </w:rPr>
        <w:t>normas</w:t>
      </w:r>
      <w:r>
        <w:rPr>
          <w:spacing w:val="12"/>
          <w:sz w:val="24"/>
        </w:rPr>
        <w:t> </w:t>
      </w:r>
      <w:r>
        <w:rPr>
          <w:sz w:val="24"/>
        </w:rPr>
        <w:t>técnicas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segurança,</w:t>
      </w:r>
      <w:r>
        <w:rPr>
          <w:spacing w:val="13"/>
          <w:sz w:val="24"/>
        </w:rPr>
        <w:t> </w:t>
      </w:r>
      <w:r>
        <w:rPr>
          <w:sz w:val="24"/>
        </w:rPr>
        <w:t>qualidade,</w:t>
      </w:r>
      <w:r>
        <w:rPr>
          <w:spacing w:val="13"/>
          <w:sz w:val="24"/>
        </w:rPr>
        <w:t> </w:t>
      </w:r>
      <w:r>
        <w:rPr>
          <w:sz w:val="24"/>
        </w:rPr>
        <w:t>produtividade,</w:t>
      </w:r>
      <w:r>
        <w:rPr>
          <w:spacing w:val="-57"/>
          <w:sz w:val="24"/>
        </w:rPr>
        <w:t> </w:t>
      </w:r>
      <w:r>
        <w:rPr>
          <w:sz w:val="24"/>
        </w:rPr>
        <w:t>higiene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preservação</w:t>
      </w:r>
      <w:r>
        <w:rPr>
          <w:spacing w:val="2"/>
          <w:sz w:val="24"/>
        </w:rPr>
        <w:t> </w:t>
      </w:r>
      <w:r>
        <w:rPr>
          <w:sz w:val="24"/>
        </w:rPr>
        <w:t>ambiental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16" w:hanging="36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19"/>
          <w:sz w:val="24"/>
        </w:rPr>
        <w:t> </w:t>
      </w:r>
      <w:r>
        <w:rPr>
          <w:sz w:val="24"/>
        </w:rPr>
        <w:t>tarefas</w:t>
      </w:r>
      <w:r>
        <w:rPr>
          <w:spacing w:val="20"/>
          <w:sz w:val="24"/>
        </w:rPr>
        <w:t> </w:t>
      </w:r>
      <w:r>
        <w:rPr>
          <w:sz w:val="24"/>
        </w:rPr>
        <w:t>pertinentes</w:t>
      </w:r>
      <w:r>
        <w:rPr>
          <w:spacing w:val="21"/>
          <w:sz w:val="24"/>
        </w:rPr>
        <w:t> </w:t>
      </w:r>
      <w:r>
        <w:rPr>
          <w:sz w:val="24"/>
        </w:rPr>
        <w:t>à</w:t>
      </w:r>
      <w:r>
        <w:rPr>
          <w:spacing w:val="19"/>
          <w:sz w:val="24"/>
        </w:rPr>
        <w:t> </w:t>
      </w:r>
      <w:r>
        <w:rPr>
          <w:sz w:val="24"/>
        </w:rPr>
        <w:t>área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atuação,</w:t>
      </w:r>
      <w:r>
        <w:rPr>
          <w:spacing w:val="21"/>
          <w:sz w:val="24"/>
        </w:rPr>
        <w:t> </w:t>
      </w:r>
      <w:r>
        <w:rPr>
          <w:sz w:val="24"/>
        </w:rPr>
        <w:t>utilizando-se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equipamentos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-11"/>
          <w:sz w:val="24"/>
        </w:rPr>
        <w:t> </w:t>
      </w:r>
      <w:r>
        <w:rPr>
          <w:sz w:val="24"/>
        </w:rPr>
        <w:t>outras</w:t>
      </w:r>
      <w:r>
        <w:rPr>
          <w:spacing w:val="-9"/>
          <w:sz w:val="24"/>
        </w:rPr>
        <w:t> </w:t>
      </w:r>
      <w:r>
        <w:rPr>
          <w:sz w:val="24"/>
        </w:rPr>
        <w:t>tarefas</w:t>
      </w:r>
      <w:r>
        <w:rPr>
          <w:spacing w:val="-8"/>
          <w:sz w:val="24"/>
        </w:rPr>
        <w:t> </w:t>
      </w:r>
      <w:r>
        <w:rPr>
          <w:sz w:val="24"/>
        </w:rPr>
        <w:t>compatíveis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exigências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exercício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função.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4" w:val="left" w:leader="none"/>
        </w:tabs>
        <w:spacing w:line="240" w:lineRule="auto" w:before="1" w:after="0"/>
        <w:ind w:left="303" w:right="0" w:hanging="202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b/>
          <w:sz w:val="22"/>
        </w:rPr>
        <w:t>CONTRATANTE</w:t>
      </w:r>
      <w:r>
        <w:rPr>
          <w:b/>
          <w:spacing w:val="-1"/>
          <w:sz w:val="22"/>
        </w:rPr>
        <w:t> </w:t>
      </w:r>
      <w:r>
        <w:rPr>
          <w:sz w:val="22"/>
        </w:rPr>
        <w:t>obriga-se</w:t>
      </w:r>
      <w:r>
        <w:rPr>
          <w:spacing w:val="-2"/>
          <w:sz w:val="22"/>
        </w:rPr>
        <w:t> </w:t>
      </w:r>
      <w:r>
        <w:rPr>
          <w:sz w:val="22"/>
        </w:rPr>
        <w:t>a: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0" w:after="0"/>
        <w:ind w:left="330" w:right="0" w:hanging="229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fiscalizar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0" w:after="0"/>
        <w:ind w:left="102" w:right="814" w:firstLine="0"/>
        <w:jc w:val="left"/>
        <w:rPr>
          <w:sz w:val="22"/>
        </w:rPr>
      </w:pPr>
      <w:r>
        <w:rPr>
          <w:spacing w:val="-1"/>
          <w:sz w:val="22"/>
        </w:rPr>
        <w:t>Permitir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livre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acesso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do(a)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Contrado(a)</w:t>
      </w:r>
      <w:r>
        <w:rPr>
          <w:spacing w:val="-13"/>
          <w:sz w:val="22"/>
        </w:rPr>
        <w:t> </w:t>
      </w:r>
      <w:r>
        <w:rPr>
          <w:sz w:val="22"/>
        </w:rPr>
        <w:t>às</w:t>
      </w:r>
      <w:r>
        <w:rPr>
          <w:spacing w:val="-14"/>
          <w:sz w:val="22"/>
        </w:rPr>
        <w:t> </w:t>
      </w:r>
      <w:r>
        <w:rPr>
          <w:sz w:val="22"/>
        </w:rPr>
        <w:t>dependências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Contratante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tratar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assuntos</w:t>
      </w:r>
      <w:r>
        <w:rPr>
          <w:spacing w:val="-52"/>
          <w:sz w:val="22"/>
        </w:rPr>
        <w:t> </w:t>
      </w:r>
      <w:r>
        <w:rPr>
          <w:sz w:val="22"/>
        </w:rPr>
        <w:t>pertinentes</w:t>
      </w:r>
      <w:r>
        <w:rPr>
          <w:spacing w:val="-1"/>
          <w:sz w:val="22"/>
        </w:rPr>
        <w:t> </w:t>
      </w:r>
      <w:r>
        <w:rPr>
          <w:sz w:val="22"/>
        </w:rPr>
        <w:t>aos serviços</w:t>
      </w:r>
      <w:r>
        <w:rPr>
          <w:spacing w:val="-2"/>
          <w:sz w:val="22"/>
        </w:rPr>
        <w:t> </w:t>
      </w:r>
      <w:r>
        <w:rPr>
          <w:sz w:val="22"/>
        </w:rPr>
        <w:t>contratados;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19" w:val="left" w:leader="none"/>
        </w:tabs>
        <w:spacing w:line="240" w:lineRule="auto" w:before="0" w:after="0"/>
        <w:ind w:left="102" w:right="819" w:firstLine="0"/>
        <w:jc w:val="left"/>
        <w:rPr>
          <w:sz w:val="22"/>
        </w:rPr>
      </w:pPr>
      <w:r>
        <w:rPr>
          <w:sz w:val="22"/>
        </w:rPr>
        <w:t>rejeitar,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todo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parte,</w:t>
      </w:r>
      <w:r>
        <w:rPr>
          <w:spacing w:val="-14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serviços</w:t>
      </w:r>
      <w:r>
        <w:rPr>
          <w:spacing w:val="-12"/>
          <w:sz w:val="22"/>
        </w:rPr>
        <w:t> </w:t>
      </w:r>
      <w:r>
        <w:rPr>
          <w:sz w:val="22"/>
        </w:rPr>
        <w:t>realizados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desacordo</w:t>
      </w:r>
      <w:r>
        <w:rPr>
          <w:spacing w:val="-13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Contrato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legislação</w:t>
      </w:r>
      <w:r>
        <w:rPr>
          <w:spacing w:val="-52"/>
          <w:sz w:val="22"/>
        </w:rPr>
        <w:t> </w:t>
      </w:r>
      <w:r>
        <w:rPr>
          <w:sz w:val="22"/>
        </w:rPr>
        <w:t>pertinente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matéria;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2"/>
        </w:rPr>
      </w:pPr>
      <w:r>
        <w:rPr>
          <w:sz w:val="22"/>
        </w:rPr>
        <w:t>proceder ao</w:t>
      </w:r>
      <w:r>
        <w:rPr>
          <w:spacing w:val="-1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4"/>
          <w:sz w:val="22"/>
        </w:rPr>
        <w:t> </w:t>
      </w:r>
      <w:r>
        <w:rPr>
          <w:sz w:val="22"/>
        </w:rPr>
        <w:t>pactuados;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92" w:footer="0" w:top="2720" w:bottom="280" w:left="1600" w:right="880"/>
        </w:sectPr>
      </w:pPr>
    </w:p>
    <w:p>
      <w:pPr>
        <w:pStyle w:val="Heading2"/>
        <w:spacing w:before="159"/>
        <w:jc w:val="both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INEXECUÇÃO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RESCISÃO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2" w:right="816"/>
        <w:jc w:val="both"/>
      </w:pPr>
      <w:r>
        <w:rPr>
          <w:b/>
        </w:rPr>
        <w:t>8.1. </w:t>
      </w:r>
      <w:r>
        <w:rPr/>
        <w:t>Caberá rescisão de contrato, de pleno direito, por declaração expressa da Contratante,</w:t>
      </w:r>
      <w:r>
        <w:rPr>
          <w:spacing w:val="1"/>
        </w:rPr>
        <w:t> </w:t>
      </w:r>
      <w:r>
        <w:rPr/>
        <w:t>independentemente de interpelação judicial ou extrajudicial, nos casos previstos no artigo 78,</w:t>
      </w:r>
      <w:r>
        <w:rPr>
          <w:spacing w:val="1"/>
        </w:rPr>
        <w:t> </w:t>
      </w:r>
      <w:r>
        <w:rPr/>
        <w:t>incisos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XII,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6"/>
        </w:rPr>
        <w:t> </w:t>
      </w:r>
      <w:r>
        <w:rPr/>
        <w:t>nº.</w:t>
      </w:r>
      <w:r>
        <w:rPr>
          <w:spacing w:val="-5"/>
        </w:rPr>
        <w:t> </w:t>
      </w:r>
      <w:r>
        <w:rPr/>
        <w:t>8.666/93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suas</w:t>
      </w:r>
      <w:r>
        <w:rPr>
          <w:spacing w:val="-5"/>
        </w:rPr>
        <w:t> </w:t>
      </w:r>
      <w:r>
        <w:rPr/>
        <w:t>alterações,</w:t>
      </w:r>
      <w:r>
        <w:rPr>
          <w:spacing w:val="-6"/>
        </w:rPr>
        <w:t> </w:t>
      </w:r>
      <w:r>
        <w:rPr/>
        <w:t>sem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caiba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>
          <w:b/>
        </w:rPr>
        <w:t>CONTRATADO</w:t>
      </w:r>
      <w:r>
        <w:rPr>
          <w:b/>
          <w:spacing w:val="-2"/>
        </w:rPr>
        <w:t> </w:t>
      </w:r>
      <w:r>
        <w:rPr/>
        <w:t>qualquer</w:t>
      </w:r>
      <w:r>
        <w:rPr>
          <w:spacing w:val="-53"/>
        </w:rPr>
        <w:t> </w:t>
      </w:r>
      <w:r>
        <w:rPr/>
        <w:t>indenização, sem embargo da imposição das penalidades que se demonstraram cabíveis em</w:t>
      </w:r>
      <w:r>
        <w:rPr>
          <w:spacing w:val="1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administrativo regular.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816"/>
        <w:jc w:val="both"/>
      </w:pPr>
      <w:r>
        <w:rPr>
          <w:b/>
        </w:rPr>
        <w:t>Parágrafo</w:t>
      </w:r>
      <w:r>
        <w:rPr>
          <w:b/>
          <w:spacing w:val="-3"/>
        </w:rPr>
        <w:t> </w:t>
      </w:r>
      <w:r>
        <w:rPr>
          <w:b/>
        </w:rPr>
        <w:t>Primeiro</w:t>
      </w:r>
      <w:r>
        <w:rPr/>
        <w:t>.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rescisão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do(a)</w:t>
      </w:r>
      <w:r>
        <w:rPr>
          <w:spacing w:val="-2"/>
        </w:rPr>
        <w:t> </w:t>
      </w:r>
      <w:r>
        <w:rPr/>
        <w:t>Contratado(a),</w:t>
      </w:r>
      <w:r>
        <w:rPr>
          <w:spacing w:val="-2"/>
        </w:rPr>
        <w:t> </w:t>
      </w:r>
      <w:r>
        <w:rPr/>
        <w:t>este</w:t>
      </w:r>
      <w:r>
        <w:rPr>
          <w:spacing w:val="-5"/>
        </w:rPr>
        <w:t> </w:t>
      </w:r>
      <w:r>
        <w:rPr/>
        <w:t>deverá</w:t>
      </w:r>
      <w:r>
        <w:rPr>
          <w:spacing w:val="-2"/>
        </w:rPr>
        <w:t> </w:t>
      </w:r>
      <w:r>
        <w:rPr/>
        <w:t>notificar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contratante</w:t>
      </w:r>
      <w:r>
        <w:rPr>
          <w:spacing w:val="-53"/>
        </w:rPr>
        <w:t> </w:t>
      </w:r>
      <w:r>
        <w:rPr/>
        <w:t>com antecedência mínima de 30 (trinta) dias, para que se possa executar as medidas para se</w:t>
      </w:r>
      <w:r>
        <w:rPr>
          <w:spacing w:val="1"/>
        </w:rPr>
        <w:t> </w:t>
      </w:r>
      <w:r>
        <w:rPr/>
        <w:t>contratar substituto, sem devolução das parcelas já recebidas, mas desistindo das prestações</w:t>
      </w:r>
      <w:r>
        <w:rPr>
          <w:spacing w:val="1"/>
        </w:rPr>
        <w:t> </w:t>
      </w:r>
      <w:r>
        <w:rPr/>
        <w:t>futuras. Se a rescisão partir da Contratante esta deverá estar em dia com o total dos valores</w:t>
      </w:r>
      <w:r>
        <w:rPr>
          <w:spacing w:val="1"/>
        </w:rPr>
        <w:t> </w:t>
      </w:r>
      <w:r>
        <w:rPr/>
        <w:t>estipulados</w:t>
      </w:r>
      <w:r>
        <w:rPr>
          <w:spacing w:val="-1"/>
        </w:rPr>
        <w:t> </w:t>
      </w:r>
      <w:r>
        <w:rPr/>
        <w:t>neste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ind w:left="102" w:right="821"/>
        <w:jc w:val="both"/>
      </w:pPr>
      <w:r>
        <w:rPr>
          <w:b/>
        </w:rPr>
        <w:t>Parágrafo Segundo</w:t>
      </w:r>
      <w:r>
        <w:rPr/>
        <w:t>. Os casos da rescisão contratual serão formalmente motivados nos autos do</w:t>
      </w:r>
      <w:r>
        <w:rPr>
          <w:spacing w:val="-52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assegurado o</w:t>
      </w:r>
      <w:r>
        <w:rPr>
          <w:spacing w:val="-2"/>
        </w:rPr>
        <w:t> </w:t>
      </w:r>
      <w:r>
        <w:rPr/>
        <w:t>contraditório</w:t>
      </w:r>
      <w:r>
        <w:rPr>
          <w:spacing w:val="-3"/>
        </w:rPr>
        <w:t> </w:t>
      </w:r>
      <w:r>
        <w:rPr/>
        <w:t>e a</w:t>
      </w:r>
      <w:r>
        <w:rPr>
          <w:spacing w:val="-2"/>
        </w:rPr>
        <w:t> </w:t>
      </w:r>
      <w:r>
        <w:rPr/>
        <w:t>ampla defesa.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102" w:right="821" w:firstLine="0"/>
        <w:jc w:val="both"/>
        <w:rPr>
          <w:sz w:val="22"/>
        </w:rPr>
      </w:pPr>
      <w:r>
        <w:rPr>
          <w:sz w:val="22"/>
        </w:rPr>
        <w:t>O inadimplemento ou inexecução, total ou parcial, das obrigações assumidas, sujeitará o(a)</w:t>
      </w:r>
      <w:r>
        <w:rPr>
          <w:spacing w:val="1"/>
          <w:sz w:val="22"/>
        </w:rPr>
        <w:t> </w:t>
      </w:r>
      <w:r>
        <w:rPr>
          <w:sz w:val="22"/>
        </w:rPr>
        <w:t>CONTRATADO(A) às sanções previstas na Seção II, do Capítulo IV, da Lei nº. 8.666/93,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prévia</w:t>
      </w:r>
      <w:r>
        <w:rPr>
          <w:spacing w:val="-2"/>
          <w:sz w:val="22"/>
        </w:rPr>
        <w:t> </w:t>
      </w:r>
      <w:r>
        <w:rPr>
          <w:sz w:val="22"/>
        </w:rPr>
        <w:t>defesa,</w:t>
      </w:r>
      <w:r>
        <w:rPr>
          <w:spacing w:val="-2"/>
          <w:sz w:val="22"/>
        </w:rPr>
        <w:t> </w:t>
      </w:r>
      <w:r>
        <w:rPr>
          <w:sz w:val="22"/>
        </w:rPr>
        <w:t>ficando</w:t>
      </w:r>
      <w:r>
        <w:rPr>
          <w:spacing w:val="-3"/>
          <w:sz w:val="22"/>
        </w:rPr>
        <w:t> </w:t>
      </w:r>
      <w:r>
        <w:rPr>
          <w:sz w:val="22"/>
        </w:rPr>
        <w:t>estipulado: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508" w:val="left" w:leader="none"/>
        </w:tabs>
        <w:spacing w:line="240" w:lineRule="auto" w:before="0" w:after="0"/>
        <w:ind w:left="507" w:right="0" w:hanging="406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20" w:val="left" w:leader="none"/>
        </w:tabs>
        <w:spacing w:line="240" w:lineRule="auto" w:before="1" w:after="0"/>
        <w:ind w:left="102" w:right="819" w:firstLine="0"/>
        <w:jc w:val="both"/>
        <w:rPr>
          <w:sz w:val="22"/>
        </w:rPr>
      </w:pPr>
      <w:r>
        <w:rPr>
          <w:sz w:val="22"/>
        </w:rPr>
        <w:t>Multa de 1% (um por cento) por dia de atraso no cumprimento das obrigações assumidas,</w:t>
      </w:r>
      <w:r>
        <w:rPr>
          <w:spacing w:val="1"/>
          <w:sz w:val="22"/>
        </w:rPr>
        <w:t> </w:t>
      </w:r>
      <w:r>
        <w:rPr>
          <w:sz w:val="22"/>
        </w:rPr>
        <w:t>incidentes</w:t>
      </w:r>
      <w:r>
        <w:rPr>
          <w:spacing w:val="-3"/>
          <w:sz w:val="22"/>
        </w:rPr>
        <w:t> </w:t>
      </w:r>
      <w:r>
        <w:rPr>
          <w:sz w:val="22"/>
        </w:rPr>
        <w:t>sobre o valor do</w:t>
      </w:r>
      <w:r>
        <w:rPr>
          <w:spacing w:val="-3"/>
          <w:sz w:val="22"/>
        </w:rPr>
        <w:t> </w:t>
      </w:r>
      <w:r>
        <w:rPr>
          <w:sz w:val="22"/>
        </w:rPr>
        <w:t>Contrato, até</w:t>
      </w:r>
      <w:r>
        <w:rPr>
          <w:spacing w:val="-1"/>
          <w:sz w:val="22"/>
        </w:rPr>
        <w:t> </w:t>
      </w:r>
      <w:r>
        <w:rPr>
          <w:sz w:val="22"/>
        </w:rPr>
        <w:t>o 10º</w:t>
      </w:r>
      <w:r>
        <w:rPr>
          <w:spacing w:val="1"/>
          <w:sz w:val="22"/>
        </w:rPr>
        <w:t> </w:t>
      </w:r>
      <w:r>
        <w:rPr>
          <w:sz w:val="22"/>
        </w:rPr>
        <w:t>(décimo) dia;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0" w:after="0"/>
        <w:ind w:left="102" w:right="820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2,0%</w:t>
      </w:r>
      <w:r>
        <w:rPr>
          <w:spacing w:val="-4"/>
          <w:sz w:val="22"/>
        </w:rPr>
        <w:t> </w:t>
      </w:r>
      <w:r>
        <w:rPr>
          <w:sz w:val="22"/>
        </w:rPr>
        <w:t>(dois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cumprimento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6"/>
          <w:sz w:val="22"/>
        </w:rPr>
        <w:t> </w:t>
      </w:r>
      <w:r>
        <w:rPr>
          <w:sz w:val="22"/>
        </w:rPr>
        <w:t>obrigações</w:t>
      </w:r>
      <w:r>
        <w:rPr>
          <w:spacing w:val="-4"/>
          <w:sz w:val="22"/>
        </w:rPr>
        <w:t> </w:t>
      </w:r>
      <w:r>
        <w:rPr>
          <w:sz w:val="22"/>
        </w:rPr>
        <w:t>assumidas,</w:t>
      </w:r>
      <w:r>
        <w:rPr>
          <w:spacing w:val="-52"/>
          <w:sz w:val="22"/>
        </w:rPr>
        <w:t> </w:t>
      </w:r>
      <w:r>
        <w:rPr>
          <w:sz w:val="22"/>
        </w:rPr>
        <w:t>incidentes</w:t>
      </w:r>
      <w:r>
        <w:rPr>
          <w:spacing w:val="-3"/>
          <w:sz w:val="22"/>
        </w:rPr>
        <w:t> </w:t>
      </w:r>
      <w:r>
        <w:rPr>
          <w:sz w:val="22"/>
        </w:rPr>
        <w:t>sobre o valor do</w:t>
      </w:r>
      <w:r>
        <w:rPr>
          <w:spacing w:val="-3"/>
          <w:sz w:val="22"/>
        </w:rPr>
        <w:t> </w:t>
      </w:r>
      <w:r>
        <w:rPr>
          <w:sz w:val="22"/>
        </w:rPr>
        <w:t>Contrato, após</w:t>
      </w:r>
      <w:r>
        <w:rPr>
          <w:spacing w:val="-2"/>
          <w:sz w:val="22"/>
        </w:rPr>
        <w:t> </w:t>
      </w:r>
      <w:r>
        <w:rPr>
          <w:sz w:val="22"/>
        </w:rPr>
        <w:t>o 10º</w:t>
      </w:r>
      <w:r>
        <w:rPr>
          <w:spacing w:val="1"/>
          <w:sz w:val="22"/>
        </w:rPr>
        <w:t> </w:t>
      </w:r>
      <w:r>
        <w:rPr>
          <w:sz w:val="22"/>
        </w:rPr>
        <w:t>(décimo)</w:t>
      </w:r>
      <w:r>
        <w:rPr>
          <w:spacing w:val="-2"/>
          <w:sz w:val="22"/>
        </w:rPr>
        <w:t> </w:t>
      </w:r>
      <w:r>
        <w:rPr>
          <w:sz w:val="22"/>
        </w:rPr>
        <w:t>dia.</w:t>
      </w:r>
    </w:p>
    <w:p>
      <w:pPr>
        <w:pStyle w:val="ListParagraph"/>
        <w:numPr>
          <w:ilvl w:val="1"/>
          <w:numId w:val="5"/>
        </w:numPr>
        <w:tabs>
          <w:tab w:pos="551" w:val="left" w:leader="none"/>
        </w:tabs>
        <w:spacing w:line="240" w:lineRule="auto" w:before="0" w:after="0"/>
        <w:ind w:left="102" w:right="823" w:firstLine="0"/>
        <w:jc w:val="both"/>
        <w:rPr>
          <w:sz w:val="22"/>
        </w:rPr>
      </w:pPr>
      <w:r>
        <w:rPr>
          <w:sz w:val="22"/>
        </w:rPr>
        <w:t>Suspensão temporária de participação em licitações e impedimento de contratar com a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-4"/>
          <w:sz w:val="22"/>
        </w:rPr>
        <w:t> </w:t>
      </w:r>
      <w:r>
        <w:rPr>
          <w:sz w:val="22"/>
        </w:rPr>
        <w:t>no prazo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 02 (dois) anos.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58" w:val="left" w:leader="none"/>
        </w:tabs>
        <w:spacing w:line="240" w:lineRule="auto" w:before="0" w:after="0"/>
        <w:ind w:left="102" w:right="821" w:firstLine="0"/>
        <w:jc w:val="both"/>
        <w:rPr>
          <w:sz w:val="22"/>
        </w:rPr>
      </w:pPr>
      <w:r>
        <w:rPr>
          <w:sz w:val="22"/>
        </w:rPr>
        <w:t>Ser declarada inidônea para licitar e contratar com a Administração Pública enquanto</w:t>
      </w:r>
      <w:r>
        <w:rPr>
          <w:spacing w:val="1"/>
          <w:sz w:val="22"/>
        </w:rPr>
        <w:t> </w:t>
      </w:r>
      <w:r>
        <w:rPr>
          <w:sz w:val="22"/>
        </w:rPr>
        <w:t>perdurarem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4"/>
          <w:sz w:val="22"/>
        </w:rPr>
        <w:t> </w:t>
      </w:r>
      <w:r>
        <w:rPr>
          <w:sz w:val="22"/>
        </w:rPr>
        <w:t>motivos</w:t>
      </w:r>
      <w:r>
        <w:rPr>
          <w:spacing w:val="-11"/>
          <w:sz w:val="22"/>
        </w:rPr>
        <w:t> </w:t>
      </w:r>
      <w:r>
        <w:rPr>
          <w:sz w:val="22"/>
        </w:rPr>
        <w:t>determinantes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punição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seja</w:t>
      </w:r>
      <w:r>
        <w:rPr>
          <w:spacing w:val="-14"/>
          <w:sz w:val="22"/>
        </w:rPr>
        <w:t> </w:t>
      </w:r>
      <w:r>
        <w:rPr>
          <w:sz w:val="22"/>
        </w:rPr>
        <w:t>promovida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reabilitação</w:t>
      </w:r>
      <w:r>
        <w:rPr>
          <w:spacing w:val="-11"/>
          <w:sz w:val="22"/>
        </w:rPr>
        <w:t> </w:t>
      </w:r>
      <w:r>
        <w:rPr>
          <w:sz w:val="22"/>
        </w:rPr>
        <w:t>perante</w:t>
      </w:r>
      <w:r>
        <w:rPr>
          <w:spacing w:val="-53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própria</w:t>
      </w:r>
      <w:r>
        <w:rPr>
          <w:spacing w:val="-11"/>
          <w:sz w:val="22"/>
        </w:rPr>
        <w:t> </w:t>
      </w:r>
      <w:r>
        <w:rPr>
          <w:sz w:val="22"/>
        </w:rPr>
        <w:t>autoridade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aplicou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penalidade,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será</w:t>
      </w:r>
      <w:r>
        <w:rPr>
          <w:spacing w:val="-11"/>
          <w:sz w:val="22"/>
        </w:rPr>
        <w:t> </w:t>
      </w:r>
      <w:r>
        <w:rPr>
          <w:sz w:val="22"/>
        </w:rPr>
        <w:t>concedida</w:t>
      </w:r>
      <w:r>
        <w:rPr>
          <w:spacing w:val="-11"/>
          <w:sz w:val="22"/>
        </w:rPr>
        <w:t> </w:t>
      </w:r>
      <w:r>
        <w:rPr>
          <w:sz w:val="22"/>
        </w:rPr>
        <w:t>sempre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CONTRATADO</w:t>
      </w:r>
      <w:r>
        <w:rPr>
          <w:spacing w:val="-53"/>
          <w:sz w:val="22"/>
        </w:rPr>
        <w:t> </w:t>
      </w:r>
      <w:r>
        <w:rPr>
          <w:sz w:val="22"/>
        </w:rPr>
        <w:t>ressarcir a CONTRATANTE pelos prejuízos resultantes e após decorrido o prazo da sanção</w:t>
      </w:r>
      <w:r>
        <w:rPr>
          <w:spacing w:val="1"/>
          <w:sz w:val="22"/>
        </w:rPr>
        <w:t> </w:t>
      </w:r>
      <w:r>
        <w:rPr>
          <w:sz w:val="22"/>
        </w:rPr>
        <w:t>aplicada.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102" w:right="819" w:firstLine="0"/>
        <w:jc w:val="both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multa,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aplicado</w:t>
      </w:r>
      <w:r>
        <w:rPr>
          <w:spacing w:val="-11"/>
          <w:sz w:val="22"/>
        </w:rPr>
        <w:t> </w:t>
      </w:r>
      <w:r>
        <w:rPr>
          <w:sz w:val="22"/>
        </w:rPr>
        <w:t>após</w:t>
      </w:r>
      <w:r>
        <w:rPr>
          <w:spacing w:val="-14"/>
          <w:sz w:val="22"/>
        </w:rPr>
        <w:t> </w:t>
      </w:r>
      <w:r>
        <w:rPr>
          <w:sz w:val="22"/>
        </w:rPr>
        <w:t>regular</w:t>
      </w:r>
      <w:r>
        <w:rPr>
          <w:spacing w:val="-12"/>
          <w:sz w:val="22"/>
        </w:rPr>
        <w:t> </w:t>
      </w:r>
      <w:r>
        <w:rPr>
          <w:sz w:val="22"/>
        </w:rPr>
        <w:t>processo</w:t>
      </w:r>
      <w:r>
        <w:rPr>
          <w:spacing w:val="-14"/>
          <w:sz w:val="22"/>
        </w:rPr>
        <w:t> </w:t>
      </w:r>
      <w:r>
        <w:rPr>
          <w:sz w:val="22"/>
        </w:rPr>
        <w:t>administrativo,</w:t>
      </w:r>
      <w:r>
        <w:rPr>
          <w:spacing w:val="-14"/>
          <w:sz w:val="22"/>
        </w:rPr>
        <w:t> </w:t>
      </w:r>
      <w:r>
        <w:rPr>
          <w:sz w:val="22"/>
        </w:rPr>
        <w:t>será</w:t>
      </w:r>
      <w:r>
        <w:rPr>
          <w:spacing w:val="-14"/>
          <w:sz w:val="22"/>
        </w:rPr>
        <w:t> </w:t>
      </w:r>
      <w:r>
        <w:rPr>
          <w:sz w:val="22"/>
        </w:rPr>
        <w:t>descontada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pagamento</w:t>
      </w:r>
      <w:r>
        <w:rPr>
          <w:spacing w:val="-52"/>
          <w:sz w:val="22"/>
        </w:rPr>
        <w:t> </w:t>
      </w:r>
      <w:r>
        <w:rPr>
          <w:sz w:val="22"/>
        </w:rPr>
        <w:t>devido</w:t>
      </w:r>
      <w:r>
        <w:rPr>
          <w:spacing w:val="-3"/>
          <w:sz w:val="22"/>
        </w:rPr>
        <w:t> </w:t>
      </w:r>
      <w:r>
        <w:rPr>
          <w:sz w:val="22"/>
        </w:rPr>
        <w:t>pela Administração</w:t>
      </w:r>
      <w:r>
        <w:rPr>
          <w:spacing w:val="-3"/>
          <w:sz w:val="22"/>
        </w:rPr>
        <w:t> </w:t>
      </w:r>
      <w:r>
        <w:rPr>
          <w:sz w:val="22"/>
        </w:rPr>
        <w:t>ou, quando</w:t>
      </w:r>
      <w:r>
        <w:rPr>
          <w:spacing w:val="-1"/>
          <w:sz w:val="22"/>
        </w:rPr>
        <w:t> </w:t>
      </w:r>
      <w:r>
        <w:rPr>
          <w:sz w:val="22"/>
        </w:rPr>
        <w:t>for o caso,</w:t>
      </w:r>
      <w:r>
        <w:rPr>
          <w:spacing w:val="-3"/>
          <w:sz w:val="22"/>
        </w:rPr>
        <w:t> </w:t>
      </w:r>
      <w:r>
        <w:rPr>
          <w:sz w:val="22"/>
        </w:rPr>
        <w:t>cobrado</w:t>
      </w:r>
      <w:r>
        <w:rPr>
          <w:spacing w:val="-1"/>
          <w:sz w:val="22"/>
        </w:rPr>
        <w:t> </w:t>
      </w:r>
      <w:r>
        <w:rPr>
          <w:sz w:val="22"/>
        </w:rPr>
        <w:t>judicialmente;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376" w:val="left" w:leader="none"/>
        </w:tabs>
        <w:spacing w:line="240" w:lineRule="auto" w:before="0" w:after="0"/>
        <w:ind w:left="102" w:right="822" w:firstLine="0"/>
        <w:jc w:val="both"/>
        <w:rPr>
          <w:sz w:val="22"/>
        </w:rPr>
      </w:pPr>
      <w:r>
        <w:rPr>
          <w:sz w:val="22"/>
        </w:rPr>
        <w:t>As sanções previstas nos itens “a.1”, “a.4” e “a.5” desta cláusula poderão ser aplicadas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letras</w:t>
      </w:r>
      <w:r>
        <w:rPr>
          <w:spacing w:val="1"/>
          <w:sz w:val="22"/>
        </w:rPr>
        <w:t> </w:t>
      </w:r>
      <w:r>
        <w:rPr>
          <w:sz w:val="22"/>
        </w:rPr>
        <w:t>“a.2”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“a.3”,</w:t>
      </w:r>
      <w:r>
        <w:rPr>
          <w:spacing w:val="1"/>
          <w:sz w:val="22"/>
        </w:rPr>
        <w:t> </w:t>
      </w:r>
      <w:r>
        <w:rPr>
          <w:sz w:val="22"/>
        </w:rPr>
        <w:t>facultada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defesa</w:t>
      </w:r>
      <w:r>
        <w:rPr>
          <w:spacing w:val="1"/>
          <w:sz w:val="22"/>
        </w:rPr>
        <w:t> </w:t>
      </w:r>
      <w:r>
        <w:rPr>
          <w:sz w:val="22"/>
        </w:rPr>
        <w:t>prévia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CONTRATADO, no respectivo processo, no prazo de 05 (cinco) dias úteis, a contar de sua</w:t>
      </w:r>
      <w:r>
        <w:rPr>
          <w:spacing w:val="1"/>
          <w:sz w:val="22"/>
        </w:rPr>
        <w:t> </w:t>
      </w:r>
      <w:r>
        <w:rPr>
          <w:sz w:val="22"/>
        </w:rPr>
        <w:t>notificação;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102" w:right="819" w:firstLine="0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critério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Administração</w:t>
      </w:r>
      <w:r>
        <w:rPr>
          <w:spacing w:val="-12"/>
          <w:sz w:val="22"/>
        </w:rPr>
        <w:t> </w:t>
      </w:r>
      <w:r>
        <w:rPr>
          <w:sz w:val="22"/>
        </w:rPr>
        <w:t>poderão</w:t>
      </w:r>
      <w:r>
        <w:rPr>
          <w:spacing w:val="-12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suspensas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penalidades,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todo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parte,</w:t>
      </w:r>
      <w:r>
        <w:rPr>
          <w:spacing w:val="-12"/>
          <w:sz w:val="22"/>
        </w:rPr>
        <w:t> </w:t>
      </w:r>
      <w:r>
        <w:rPr>
          <w:sz w:val="22"/>
        </w:rPr>
        <w:t>quando</w:t>
      </w:r>
      <w:r>
        <w:rPr>
          <w:spacing w:val="-53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atraso</w:t>
      </w:r>
      <w:r>
        <w:rPr>
          <w:spacing w:val="34"/>
          <w:sz w:val="22"/>
        </w:rPr>
        <w:t> </w:t>
      </w:r>
      <w:r>
        <w:rPr>
          <w:sz w:val="22"/>
        </w:rPr>
        <w:t>na</w:t>
      </w:r>
      <w:r>
        <w:rPr>
          <w:spacing w:val="31"/>
          <w:sz w:val="22"/>
        </w:rPr>
        <w:t> </w:t>
      </w:r>
      <w:r>
        <w:rPr>
          <w:sz w:val="22"/>
        </w:rPr>
        <w:t>prestação</w:t>
      </w:r>
      <w:r>
        <w:rPr>
          <w:spacing w:val="35"/>
          <w:sz w:val="22"/>
        </w:rPr>
        <w:t> </w:t>
      </w:r>
      <w:r>
        <w:rPr>
          <w:sz w:val="22"/>
        </w:rPr>
        <w:t>dos</w:t>
      </w:r>
      <w:r>
        <w:rPr>
          <w:spacing w:val="31"/>
          <w:sz w:val="22"/>
        </w:rPr>
        <w:t> </w:t>
      </w:r>
      <w:r>
        <w:rPr>
          <w:sz w:val="22"/>
        </w:rPr>
        <w:t>serviços</w:t>
      </w:r>
      <w:r>
        <w:rPr>
          <w:spacing w:val="35"/>
          <w:sz w:val="22"/>
        </w:rPr>
        <w:t> </w:t>
      </w:r>
      <w:r>
        <w:rPr>
          <w:sz w:val="22"/>
        </w:rPr>
        <w:t>for</w:t>
      </w:r>
      <w:r>
        <w:rPr>
          <w:spacing w:val="32"/>
          <w:sz w:val="22"/>
        </w:rPr>
        <w:t> </w:t>
      </w:r>
      <w:r>
        <w:rPr>
          <w:sz w:val="22"/>
        </w:rPr>
        <w:t>devidamente</w:t>
      </w:r>
      <w:r>
        <w:rPr>
          <w:spacing w:val="33"/>
          <w:sz w:val="22"/>
        </w:rPr>
        <w:t> </w:t>
      </w:r>
      <w:r>
        <w:rPr>
          <w:sz w:val="22"/>
        </w:rPr>
        <w:t>justificado</w:t>
      </w:r>
      <w:r>
        <w:rPr>
          <w:spacing w:val="31"/>
          <w:sz w:val="22"/>
        </w:rPr>
        <w:t> </w:t>
      </w:r>
      <w:r>
        <w:rPr>
          <w:sz w:val="22"/>
        </w:rPr>
        <w:t>pela</w:t>
      </w:r>
      <w:r>
        <w:rPr>
          <w:spacing w:val="33"/>
          <w:sz w:val="22"/>
        </w:rPr>
        <w:t> </w:t>
      </w:r>
      <w:r>
        <w:rPr>
          <w:sz w:val="22"/>
        </w:rPr>
        <w:t>Contratada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aceito</w:t>
      </w:r>
      <w:r>
        <w:rPr>
          <w:spacing w:val="32"/>
          <w:sz w:val="22"/>
        </w:rPr>
        <w:t> </w:t>
      </w:r>
      <w:r>
        <w:rPr>
          <w:sz w:val="22"/>
        </w:rPr>
        <w:t>pela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92" w:footer="0" w:top="2720" w:bottom="280" w:left="1600" w:right="880"/>
        </w:sectPr>
      </w:pPr>
    </w:p>
    <w:p>
      <w:pPr>
        <w:pStyle w:val="BodyText"/>
        <w:spacing w:before="159"/>
        <w:ind w:left="102" w:right="805"/>
      </w:pPr>
      <w:r>
        <w:rPr/>
        <w:t>Contratante que fixará novo prazo, este improrrogável, para a completa execução das obrigações</w:t>
      </w:r>
      <w:r>
        <w:rPr>
          <w:spacing w:val="-52"/>
        </w:rPr>
        <w:t> </w:t>
      </w:r>
      <w:r>
        <w:rPr/>
        <w:t>assumidas.</w:t>
      </w:r>
    </w:p>
    <w:p>
      <w:pPr>
        <w:pStyle w:val="Heading2"/>
        <w:spacing w:before="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VEDAÇÕES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489" w:val="left" w:leader="none"/>
        </w:tabs>
        <w:spacing w:line="240" w:lineRule="auto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vedado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6"/>
        </w:numPr>
        <w:tabs>
          <w:tab w:pos="654" w:val="left" w:leader="none"/>
        </w:tabs>
        <w:spacing w:line="240" w:lineRule="auto" w:before="1" w:after="0"/>
        <w:ind w:left="654" w:right="0" w:hanging="552"/>
        <w:jc w:val="both"/>
        <w:rPr>
          <w:sz w:val="22"/>
        </w:rPr>
      </w:pPr>
      <w:r>
        <w:rPr>
          <w:sz w:val="22"/>
        </w:rPr>
        <w:t>caucionar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utilizar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operação</w:t>
      </w:r>
      <w:r>
        <w:rPr>
          <w:spacing w:val="-4"/>
          <w:sz w:val="22"/>
        </w:rPr>
        <w:t> </w:t>
      </w:r>
      <w:r>
        <w:rPr>
          <w:sz w:val="22"/>
        </w:rPr>
        <w:t>financeira;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0" w:after="0"/>
        <w:ind w:left="102" w:right="817" w:firstLine="0"/>
        <w:jc w:val="both"/>
        <w:rPr>
          <w:sz w:val="22"/>
        </w:rPr>
      </w:pPr>
      <w:r>
        <w:rPr>
          <w:sz w:val="22"/>
        </w:rPr>
        <w:t>interromper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alegação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inadimplemento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salvo nos casos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lei.</w:t>
      </w:r>
    </w:p>
    <w:p>
      <w:pPr>
        <w:pStyle w:val="BodyText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ALTERAÇÕES</w:t>
      </w:r>
    </w:p>
    <w:p>
      <w:pPr>
        <w:pStyle w:val="BodyText"/>
        <w:rPr>
          <w:b/>
        </w:rPr>
      </w:pPr>
    </w:p>
    <w:p>
      <w:pPr>
        <w:pStyle w:val="BodyText"/>
        <w:ind w:left="102" w:right="821"/>
        <w:jc w:val="both"/>
      </w:pPr>
      <w:r>
        <w:rPr>
          <w:b/>
        </w:rPr>
        <w:t>11.1. </w:t>
      </w:r>
      <w:r>
        <w:rPr/>
        <w:t>Eventuais alterações contratuais reger-se-ão pela disciplina do art. 65 da Lei nº 8.666, de</w:t>
      </w:r>
      <w:r>
        <w:rPr>
          <w:spacing w:val="1"/>
        </w:rPr>
        <w:t> </w:t>
      </w:r>
      <w:r>
        <w:rPr/>
        <w:t>1993.</w:t>
      </w:r>
    </w:p>
    <w:p>
      <w:pPr>
        <w:pStyle w:val="BodyText"/>
        <w:spacing w:before="2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OMISSOS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2" w:right="815"/>
        <w:jc w:val="both"/>
      </w:pPr>
      <w:r>
        <w:rPr>
          <w:b/>
        </w:rPr>
        <w:t>12.1. </w:t>
      </w:r>
      <w:r>
        <w:rPr/>
        <w:t>Os casos omissos serão decididos pela CONTRATANTE, segundo as disposições contidas</w:t>
      </w:r>
      <w:r>
        <w:rPr>
          <w:spacing w:val="-52"/>
        </w:rPr>
        <w:t> </w:t>
      </w:r>
      <w:r>
        <w:rPr/>
        <w:t>na Lei nº 8.666, de 1993 e demais normas federais de licitações e contratos administrativos e,</w:t>
      </w:r>
      <w:r>
        <w:rPr>
          <w:spacing w:val="1"/>
        </w:rPr>
        <w:t> </w:t>
      </w:r>
      <w:r>
        <w:rPr/>
        <w:t>subsidiariamente, segundo as disposições contidas na Lei nº 8.078, de 1990 – Código de Defesa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e normas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princípios gerais dos contratos.</w:t>
      </w:r>
    </w:p>
    <w:p>
      <w:pPr>
        <w:pStyle w:val="Heading2"/>
        <w:spacing w:before="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PUBLICAÇÃO</w:t>
      </w:r>
    </w:p>
    <w:p>
      <w:pPr>
        <w:pStyle w:val="BodyText"/>
        <w:rPr>
          <w:b/>
        </w:rPr>
      </w:pPr>
    </w:p>
    <w:p>
      <w:pPr>
        <w:pStyle w:val="BodyText"/>
        <w:ind w:left="102" w:right="816"/>
        <w:jc w:val="both"/>
      </w:pPr>
      <w:r>
        <w:rPr>
          <w:b/>
        </w:rPr>
        <w:t>13.1.</w:t>
      </w:r>
      <w:r>
        <w:rPr>
          <w:b/>
          <w:spacing w:val="-9"/>
        </w:rPr>
        <w:t> </w:t>
      </w:r>
      <w:r>
        <w:rPr/>
        <w:t>Incumbirá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CONTRATANTE</w:t>
      </w:r>
      <w:r>
        <w:rPr>
          <w:spacing w:val="-10"/>
        </w:rPr>
        <w:t> </w:t>
      </w:r>
      <w:r>
        <w:rPr/>
        <w:t>providenciar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publicação</w:t>
      </w:r>
      <w:r>
        <w:rPr>
          <w:spacing w:val="-9"/>
        </w:rPr>
        <w:t> </w:t>
      </w:r>
      <w:r>
        <w:rPr/>
        <w:t>deste</w:t>
      </w:r>
      <w:r>
        <w:rPr>
          <w:spacing w:val="-8"/>
        </w:rPr>
        <w:t> </w:t>
      </w:r>
      <w:r>
        <w:rPr/>
        <w:t>instrumento,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extrato,</w:t>
      </w:r>
      <w:r>
        <w:rPr>
          <w:spacing w:val="-9"/>
        </w:rPr>
        <w:t> </w:t>
      </w:r>
      <w:r>
        <w:rPr/>
        <w:t>no</w:t>
      </w:r>
      <w:r>
        <w:rPr>
          <w:spacing w:val="-53"/>
        </w:rPr>
        <w:t> </w:t>
      </w:r>
      <w:r>
        <w:rPr/>
        <w:t>Diário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Municípios</w:t>
      </w:r>
      <w:r>
        <w:rPr>
          <w:spacing w:val="-1"/>
        </w:rPr>
        <w:t> </w:t>
      </w:r>
      <w:r>
        <w:rPr/>
        <w:t>do Estado</w:t>
      </w:r>
      <w:r>
        <w:rPr>
          <w:spacing w:val="-3"/>
        </w:rPr>
        <w:t> </w:t>
      </w:r>
      <w:r>
        <w:rPr/>
        <w:t>do Pará,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prazo previsto</w:t>
      </w:r>
      <w:r>
        <w:rPr>
          <w:spacing w:val="-1"/>
        </w:rPr>
        <w:t> </w:t>
      </w:r>
      <w:r>
        <w:rPr/>
        <w:t>na Lei nº 8.666, de</w:t>
      </w:r>
      <w:r>
        <w:rPr>
          <w:spacing w:val="-1"/>
        </w:rPr>
        <w:t> </w:t>
      </w:r>
      <w:r>
        <w:rPr/>
        <w:t>1993.</w:t>
      </w:r>
    </w:p>
    <w:p>
      <w:pPr>
        <w:pStyle w:val="BodyText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QUARTA</w:t>
      </w:r>
      <w:r>
        <w:rPr>
          <w:spacing w:val="-3"/>
        </w:rPr>
        <w:t> </w:t>
      </w:r>
      <w:r>
        <w:rPr/>
        <w:t>- DO FORO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1" w:after="0"/>
        <w:ind w:left="102" w:right="819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partes</w:t>
      </w:r>
      <w:r>
        <w:rPr>
          <w:spacing w:val="-11"/>
          <w:sz w:val="22"/>
        </w:rPr>
        <w:t> </w:t>
      </w:r>
      <w:r>
        <w:rPr>
          <w:sz w:val="22"/>
        </w:rPr>
        <w:t>elegem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foro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Cidade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Jacareacanga,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dirimir</w:t>
      </w:r>
      <w:r>
        <w:rPr>
          <w:spacing w:val="-11"/>
          <w:sz w:val="22"/>
        </w:rPr>
        <w:t> </w:t>
      </w:r>
      <w:r>
        <w:rPr>
          <w:sz w:val="22"/>
        </w:rPr>
        <w:t>quaisquer</w:t>
      </w:r>
      <w:r>
        <w:rPr>
          <w:spacing w:val="-10"/>
          <w:sz w:val="22"/>
        </w:rPr>
        <w:t> </w:t>
      </w:r>
      <w:r>
        <w:rPr>
          <w:sz w:val="22"/>
        </w:rPr>
        <w:t>dúvidas</w:t>
      </w:r>
      <w:r>
        <w:rPr>
          <w:spacing w:val="-11"/>
          <w:sz w:val="22"/>
        </w:rPr>
        <w:t> </w:t>
      </w:r>
      <w:r>
        <w:rPr>
          <w:sz w:val="22"/>
        </w:rPr>
        <w:t>relativas</w:t>
      </w:r>
      <w:r>
        <w:rPr>
          <w:spacing w:val="-52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instrumento,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possam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dirimidas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mediação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-1"/>
          <w:sz w:val="22"/>
        </w:rPr>
        <w:t> </w:t>
      </w:r>
      <w:r>
        <w:rPr>
          <w:sz w:val="22"/>
        </w:rPr>
        <w:t>renunciando</w:t>
      </w:r>
      <w:r>
        <w:rPr>
          <w:spacing w:val="-3"/>
          <w:sz w:val="22"/>
        </w:rPr>
        <w:t> </w:t>
      </w:r>
      <w:r>
        <w:rPr>
          <w:sz w:val="22"/>
        </w:rPr>
        <w:t>a qualquer</w:t>
      </w:r>
      <w:r>
        <w:rPr>
          <w:spacing w:val="-1"/>
          <w:sz w:val="22"/>
        </w:rPr>
        <w:t> </w:t>
      </w:r>
      <w:r>
        <w:rPr>
          <w:sz w:val="22"/>
        </w:rPr>
        <w:t>outro,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mais</w:t>
      </w:r>
      <w:r>
        <w:rPr>
          <w:spacing w:val="-3"/>
          <w:sz w:val="22"/>
        </w:rPr>
        <w:t> </w:t>
      </w:r>
      <w:r>
        <w:rPr>
          <w:sz w:val="22"/>
        </w:rPr>
        <w:t>privilegiado que seja.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621" w:val="left" w:leader="none"/>
        </w:tabs>
        <w:spacing w:line="240" w:lineRule="auto" w:before="1" w:after="0"/>
        <w:ind w:left="102" w:right="822" w:firstLine="0"/>
        <w:jc w:val="both"/>
        <w:rPr>
          <w:b/>
          <w:sz w:val="22"/>
        </w:rPr>
      </w:pPr>
      <w:r>
        <w:rPr>
          <w:sz w:val="22"/>
        </w:rPr>
        <w:t>E, por estarem de acordo com todas as cláusulas, as partes resolvem celebrar o presente</w:t>
      </w:r>
      <w:r>
        <w:rPr>
          <w:spacing w:val="1"/>
          <w:sz w:val="22"/>
        </w:rPr>
        <w:t> </w:t>
      </w:r>
      <w:r>
        <w:rPr>
          <w:sz w:val="22"/>
        </w:rPr>
        <w:t>contrato, o qual, depois de lido e achado conforme, foi assinado pelos representantes das partes,</w:t>
      </w:r>
      <w:r>
        <w:rPr>
          <w:spacing w:val="1"/>
          <w:sz w:val="22"/>
        </w:rPr>
        <w:t> </w:t>
      </w:r>
      <w:r>
        <w:rPr>
          <w:sz w:val="22"/>
        </w:rPr>
        <w:t>na presença de</w:t>
      </w:r>
      <w:r>
        <w:rPr>
          <w:spacing w:val="-2"/>
          <w:sz w:val="22"/>
        </w:rPr>
        <w:t> </w:t>
      </w:r>
      <w:r>
        <w:rPr>
          <w:b/>
          <w:sz w:val="22"/>
        </w:rPr>
        <w:t>02 (duas)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testemunhas,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02 (duas)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vias de idêntico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 forma.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63"/>
        <w:ind w:left="4660"/>
      </w:pPr>
      <w:r>
        <w:rPr/>
        <w:t>Jacareacanga</w:t>
      </w:r>
      <w:r>
        <w:rPr>
          <w:spacing w:val="-1"/>
        </w:rPr>
        <w:t> </w:t>
      </w:r>
      <w:r>
        <w:rPr/>
        <w:t>(PA), 22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 de</w:t>
      </w:r>
      <w:r>
        <w:rPr>
          <w:spacing w:val="-3"/>
        </w:rPr>
        <w:t> </w:t>
      </w:r>
      <w:r>
        <w:rPr/>
        <w:t>2021.</w:t>
      </w:r>
    </w:p>
    <w:p>
      <w:pPr>
        <w:spacing w:after="0"/>
        <w:sectPr>
          <w:pgSz w:w="11910" w:h="16840"/>
          <w:pgMar w:header="492" w:footer="0" w:top="2720" w:bottom="280" w:left="1600" w:right="880"/>
        </w:sectPr>
      </w:pPr>
    </w:p>
    <w:p>
      <w:pPr>
        <w:spacing w:before="157"/>
        <w:ind w:left="0" w:right="0" w:firstLine="0"/>
        <w:jc w:val="right"/>
        <w:rPr>
          <w:rFonts w:ascii="Trebuchet MS"/>
          <w:sz w:val="23"/>
        </w:rPr>
      </w:pPr>
      <w:r>
        <w:rPr>
          <w:rFonts w:ascii="Trebuchet MS"/>
          <w:sz w:val="23"/>
        </w:rPr>
        <w:t>SEBASTIAO</w:t>
      </w:r>
    </w:p>
    <w:p>
      <w:pPr>
        <w:spacing w:line="244" w:lineRule="auto" w:before="129"/>
        <w:ind w:left="966" w:right="2079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0"/>
          <w:sz w:val="15"/>
        </w:rPr>
        <w:t>Assinado de forma digital por</w:t>
      </w:r>
      <w:r>
        <w:rPr>
          <w:rFonts w:ascii="Trebuchet MS"/>
          <w:spacing w:val="1"/>
          <w:w w:val="90"/>
          <w:sz w:val="15"/>
        </w:rPr>
        <w:t> </w:t>
      </w:r>
      <w:r>
        <w:rPr>
          <w:rFonts w:ascii="Trebuchet MS"/>
          <w:w w:val="95"/>
          <w:sz w:val="15"/>
        </w:rPr>
        <w:t>SEBASTIAO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AURIVALDO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PEREIRA</w:t>
      </w:r>
    </w:p>
    <w:p>
      <w:pPr>
        <w:spacing w:after="0" w:line="244" w:lineRule="auto"/>
        <w:jc w:val="left"/>
        <w:rPr>
          <w:rFonts w:ascii="Trebuchet MS"/>
          <w:sz w:val="15"/>
        </w:rPr>
        <w:sectPr>
          <w:pgSz w:w="11910" w:h="16840"/>
          <w:pgMar w:header="492" w:footer="0" w:top="2720" w:bottom="280" w:left="1600" w:right="880"/>
          <w:cols w:num="2" w:equalWidth="0">
            <w:col w:w="3910" w:space="40"/>
            <w:col w:w="5480"/>
          </w:cols>
        </w:sectPr>
      </w:pPr>
    </w:p>
    <w:p>
      <w:pPr>
        <w:spacing w:line="183" w:lineRule="exact" w:before="0"/>
        <w:ind w:left="2041" w:right="2516" w:firstLine="0"/>
        <w:jc w:val="center"/>
        <w:rPr>
          <w:rFonts w:ascii="Trebuchet MS"/>
          <w:sz w:val="15"/>
        </w:rPr>
      </w:pPr>
      <w:r>
        <w:rPr/>
        <w:pict>
          <v:shape style="position:absolute;margin-left:300.819061pt;margin-top:-17.462515pt;width:46.25pt;height:45.9pt;mso-position-horizontal-relative:page;mso-position-vertical-relative:paragraph;z-index:-15882240" coordorigin="6016,-349" coordsize="925,918" path="m6183,374l6103,427,6051,477,6024,521,6016,553,6022,565,6028,568,6087,568,6092,566,6034,566,6042,532,6073,484,6121,429,6183,374xm6412,-349l6393,-337,6384,-308,6380,-276,6380,-253,6380,-233,6382,-210,6385,-186,6389,-162,6394,-137,6399,-111,6405,-86,6412,-60,6405,-30,6385,25,6355,98,6317,183,6273,272,6224,361,6174,441,6124,506,6077,550,6034,566,6092,566,6096,565,6144,523,6203,448,6273,337,6282,334,6273,334,6329,234,6369,152,6397,87,6416,34,6429,-9,6462,-9,6441,-63,6448,-111,6429,-111,6418,-152,6410,-192,6406,-230,6405,-264,6405,-278,6408,-302,6413,-327,6425,-344,6448,-344,6436,-348,6412,-349xm6931,332l6905,332,6894,342,6894,367,6905,376,6931,376,6936,372,6908,372,6899,364,6899,344,6908,337,6936,337,6931,332xm6936,337l6928,337,6935,344,6935,364,6928,372,6936,372,6941,367,6941,342,6936,337xm6924,340l6909,340,6909,367,6913,367,6913,357,6925,357,6925,356,6922,355,6927,353,6913,353,6913,345,6927,345,6926,343,6924,340xm6925,357l6919,357,6921,359,6922,362,6923,367,6927,367,6926,362,6926,358,6925,357xm6927,345l6920,345,6922,346,6922,352,6919,353,6927,353,6927,349,6927,345xm6462,-9l6429,-9,6479,93,6532,163,6581,207,6622,233,6554,246,6484,263,6413,283,6342,307,6273,334,6282,334,6343,315,6419,296,6498,280,6578,266,6656,257,6727,257,6712,250,6776,247,6921,247,6897,234,6862,227,6670,227,6649,214,6627,201,6606,187,6586,172,6539,125,6499,68,6466,4,6462,-9xm6727,257l6656,257,6718,285,6779,306,6835,319,6882,324,6902,322,6916,318,6926,312,6928,309,6902,309,6865,304,6819,292,6767,274,6727,257xm6931,302l6925,305,6914,309,6928,309,6931,302xm6921,247l6776,247,6850,249,6911,262,6935,292,6938,285,6941,282,6941,276,6929,251,6921,247xm6783,220l6758,221,6731,222,6670,227,6862,227,6847,224,6783,220xm6457,-272l6452,-244,6446,-209,6438,-164,6429,-111,6448,-111,6448,-117,6453,-169,6455,-220,6457,-272xm6448,-344l6425,-344,6435,-337,6445,-327,6452,-311,6457,-289,6460,-324,6453,-342,6448,-34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2"/>
          <w:sz w:val="23"/>
        </w:rPr>
        <w:t>AURIVALDO</w:t>
      </w:r>
      <w:r>
        <w:rPr>
          <w:rFonts w:ascii="Trebuchet MS"/>
          <w:spacing w:val="5"/>
          <w:w w:val="95"/>
          <w:position w:val="-2"/>
          <w:sz w:val="23"/>
        </w:rPr>
        <w:t> </w:t>
      </w:r>
      <w:r>
        <w:rPr>
          <w:rFonts w:ascii="Trebuchet MS"/>
          <w:w w:val="95"/>
          <w:position w:val="-2"/>
          <w:sz w:val="23"/>
        </w:rPr>
        <w:t>PEREIRA</w:t>
      </w:r>
      <w:r>
        <w:rPr>
          <w:rFonts w:ascii="Trebuchet MS"/>
          <w:spacing w:val="23"/>
          <w:w w:val="95"/>
          <w:position w:val="-2"/>
          <w:sz w:val="23"/>
        </w:rPr>
        <w:t> </w:t>
      </w:r>
      <w:r>
        <w:rPr>
          <w:rFonts w:ascii="Trebuchet MS"/>
          <w:w w:val="95"/>
          <w:sz w:val="15"/>
        </w:rPr>
        <w:t>SILVA:60911735291</w:t>
      </w:r>
    </w:p>
    <w:p>
      <w:pPr>
        <w:spacing w:after="0" w:line="183" w:lineRule="exact"/>
        <w:jc w:val="center"/>
        <w:rPr>
          <w:rFonts w:ascii="Trebuchet MS"/>
          <w:sz w:val="15"/>
        </w:rPr>
        <w:sectPr>
          <w:type w:val="continuous"/>
          <w:pgSz w:w="11910" w:h="16840"/>
          <w:pgMar w:top="2720" w:bottom="280" w:left="1600" w:right="880"/>
        </w:sectPr>
      </w:pPr>
    </w:p>
    <w:p>
      <w:pPr>
        <w:pStyle w:val="Heading1"/>
        <w:ind w:left="2812"/>
      </w:pPr>
      <w:r>
        <w:rPr>
          <w:w w:val="95"/>
        </w:rPr>
        <w:t>SILVA:60911735291</w:t>
      </w:r>
    </w:p>
    <w:p>
      <w:pPr>
        <w:spacing w:before="0"/>
        <w:ind w:left="131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0"/>
          <w:sz w:val="15"/>
        </w:rPr>
        <w:t>Dados: 2021.02.22 13:36:57</w:t>
      </w:r>
    </w:p>
    <w:p>
      <w:pPr>
        <w:spacing w:before="4"/>
        <w:ind w:left="131" w:right="0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-03'00'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2720" w:bottom="280" w:left="1600" w:right="880"/>
          <w:cols w:num="2" w:equalWidth="0">
            <w:col w:w="4745" w:space="40"/>
            <w:col w:w="4645"/>
          </w:cols>
        </w:sectPr>
      </w:pPr>
    </w:p>
    <w:p>
      <w:pPr>
        <w:pStyle w:val="BodyText"/>
        <w:spacing w:before="2" w:after="1"/>
        <w:rPr>
          <w:rFonts w:ascii="Trebuchet MS"/>
          <w:sz w:val="12"/>
        </w:rPr>
      </w:pPr>
    </w:p>
    <w:p>
      <w:pPr>
        <w:pStyle w:val="BodyText"/>
        <w:spacing w:line="20" w:lineRule="exact"/>
        <w:ind w:left="1928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42.05pt;height:.45pt;mso-position-horizontal-relative:char;mso-position-vertical-relative:line" coordorigin="0,0" coordsize="4841,9">
            <v:shape style="position:absolute;left:0;top:4;width:4841;height:2" coordorigin="0,4" coordsize="4841,0" path="m0,4l3413,4m3410,4l4841,4e" filled="false" stroked="true" strokeweight=".4416pt" strokecolor="#000000">
              <v:path arrowok="t"/>
              <v:stroke dashstyle="solid"/>
            </v:shape>
          </v:group>
        </w:pict>
      </w:r>
      <w:r>
        <w:rPr>
          <w:rFonts w:ascii="Trebuchet MS"/>
          <w:sz w:val="2"/>
        </w:rPr>
      </w:r>
    </w:p>
    <w:p>
      <w:pPr>
        <w:spacing w:line="219" w:lineRule="exact" w:before="0"/>
        <w:ind w:left="2041" w:right="2763" w:firstLine="0"/>
        <w:jc w:val="center"/>
        <w:rPr>
          <w:b/>
          <w:sz w:val="20"/>
        </w:rPr>
      </w:pPr>
      <w:r>
        <w:rPr>
          <w:b/>
          <w:sz w:val="20"/>
        </w:rPr>
        <w:t>PREFEITURA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MUNICIPAL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JACAREACANGA</w:t>
      </w:r>
    </w:p>
    <w:p>
      <w:pPr>
        <w:spacing w:line="252" w:lineRule="exact" w:before="0"/>
        <w:ind w:left="2041" w:right="2758" w:firstLine="0"/>
        <w:jc w:val="center"/>
        <w:rPr>
          <w:b/>
          <w:sz w:val="22"/>
        </w:rPr>
      </w:pPr>
      <w:r>
        <w:rPr>
          <w:b/>
          <w:sz w:val="22"/>
        </w:rPr>
        <w:t>SEBASTIÃO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AURIVALDO PEREIRA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SILVA</w:t>
      </w:r>
    </w:p>
    <w:p>
      <w:pPr>
        <w:spacing w:before="2"/>
        <w:ind w:left="2041" w:right="2762" w:firstLine="0"/>
        <w:jc w:val="center"/>
        <w:rPr>
          <w:sz w:val="24"/>
        </w:rPr>
      </w:pPr>
      <w:r>
        <w:rPr>
          <w:sz w:val="24"/>
        </w:rPr>
        <w:t>Prefeito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Jacareacanga</w:t>
      </w:r>
    </w:p>
    <w:p>
      <w:pPr>
        <w:spacing w:before="1"/>
        <w:ind w:left="2041" w:right="2758" w:firstLine="0"/>
        <w:jc w:val="center"/>
        <w:rPr>
          <w:sz w:val="20"/>
        </w:rPr>
      </w:pP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Contratante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2720" w:bottom="280" w:left="1600" w:right="880"/>
        </w:sectPr>
      </w:pPr>
    </w:p>
    <w:p>
      <w:pPr>
        <w:spacing w:line="247" w:lineRule="auto" w:before="102"/>
        <w:ind w:left="2015" w:right="0" w:firstLine="0"/>
        <w:jc w:val="left"/>
        <w:rPr>
          <w:rFonts w:ascii="Trebuchet MS"/>
          <w:sz w:val="29"/>
        </w:rPr>
      </w:pPr>
      <w:r>
        <w:rPr/>
        <w:pict>
          <v:shape style="position:absolute;margin-left:293.110962pt;margin-top:6.37354pt;width:34.35pt;height:34.1pt;mso-position-horizontal-relative:page;mso-position-vertical-relative:paragraph;z-index:-15881728" coordorigin="5862,127" coordsize="687,682" path="m5986,665l5926,704,5888,741,5868,774,5862,798,5862,809,5915,809,5919,808,5876,808,5882,782,5904,746,5940,705,5986,665xm6156,127l6142,137,6135,158,6133,181,6132,185,6132,199,6133,214,6134,231,6136,248,6139,267,6142,285,6146,304,6151,323,6156,342,6148,373,6126,431,6093,506,6053,589,6008,670,5961,740,5916,789,5876,808,5919,808,5921,807,5957,775,6001,720,6053,637,6060,635,6053,635,6103,544,6136,474,6156,421,6168,381,6193,381,6177,340,6183,304,6168,304,6160,274,6155,244,6152,216,6151,191,6151,181,6153,163,6157,144,6166,132,6183,132,6174,128,6156,127xm6542,634l6522,634,6514,641,6514,659,6522,666,6542,666,6545,663,6524,663,6518,657,6518,643,6524,637,6545,637,6542,634xm6545,637l6540,637,6544,643,6544,657,6540,663,6545,663,6549,659,6549,641,6545,637xm6536,639l6525,639,6525,659,6528,659,6528,652,6537,652,6537,651,6535,650,6539,649,6528,649,6528,643,6538,643,6538,642,6536,639xm6537,652l6533,652,6534,654,6535,656,6535,659,6539,659,6538,656,6538,653,6537,652xm6538,643l6533,643,6535,644,6535,648,6533,649,6539,649,6539,646,6538,643xm6193,381l6168,381,6206,456,6245,508,6282,541,6312,560,6249,573,6183,589,6117,610,6053,635,6060,635,6119,617,6190,600,6264,587,6338,578,6390,578,6379,573,6426,571,6534,571,6516,561,6490,555,6348,555,6332,546,6316,536,6300,526,6285,515,6250,479,6221,437,6196,390,6193,381xm6390,578l6338,578,6383,598,6429,614,6470,624,6505,627,6527,627,6539,622,6540,616,6520,616,6492,613,6458,604,6419,590,6390,578xm6542,611l6537,613,6529,616,6540,616,6542,611xm6534,571l6426,571,6481,572,6527,582,6544,603,6547,599,6549,597,6549,592,6540,574,6534,571xm6432,550l6413,551,6393,552,6348,555,6490,555,6479,553,6432,550xm6189,185l6186,205,6181,232,6176,265,6168,304,6183,304,6183,300,6186,261,6188,223,6189,185xm6183,132l6166,132,6173,136,6180,144,6186,156,6189,172,6192,146,6186,133,6183,13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9"/>
        </w:rPr>
        <w:t>ALAN MARCELO</w:t>
      </w:r>
      <w:r>
        <w:rPr>
          <w:rFonts w:ascii="Trebuchet MS"/>
          <w:spacing w:val="1"/>
          <w:w w:val="95"/>
          <w:sz w:val="29"/>
        </w:rPr>
        <w:t> </w:t>
      </w:r>
      <w:r>
        <w:rPr>
          <w:rFonts w:ascii="Trebuchet MS"/>
          <w:w w:val="95"/>
          <w:sz w:val="29"/>
        </w:rPr>
        <w:t>SIMON:85730246234</w:t>
      </w:r>
    </w:p>
    <w:p>
      <w:pPr>
        <w:spacing w:line="247" w:lineRule="auto" w:before="149"/>
        <w:ind w:left="83" w:right="217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Assinado</w:t>
      </w:r>
      <w:r>
        <w:rPr>
          <w:rFonts w:ascii="Trebuchet MS"/>
          <w:spacing w:val="-10"/>
          <w:w w:val="95"/>
          <w:sz w:val="17"/>
        </w:rPr>
        <w:t> </w:t>
      </w:r>
      <w:r>
        <w:rPr>
          <w:rFonts w:ascii="Trebuchet MS"/>
          <w:w w:val="95"/>
          <w:sz w:val="17"/>
        </w:rPr>
        <w:t>de</w:t>
      </w:r>
      <w:r>
        <w:rPr>
          <w:rFonts w:ascii="Trebuchet MS"/>
          <w:spacing w:val="-9"/>
          <w:w w:val="95"/>
          <w:sz w:val="17"/>
        </w:rPr>
        <w:t> </w:t>
      </w:r>
      <w:r>
        <w:rPr>
          <w:rFonts w:ascii="Trebuchet MS"/>
          <w:w w:val="95"/>
          <w:sz w:val="17"/>
        </w:rPr>
        <w:t>forma</w:t>
      </w:r>
      <w:r>
        <w:rPr>
          <w:rFonts w:ascii="Trebuchet MS"/>
          <w:spacing w:val="-9"/>
          <w:w w:val="95"/>
          <w:sz w:val="17"/>
        </w:rPr>
        <w:t> </w:t>
      </w:r>
      <w:r>
        <w:rPr>
          <w:rFonts w:ascii="Trebuchet MS"/>
          <w:w w:val="95"/>
          <w:sz w:val="17"/>
        </w:rPr>
        <w:t>digital</w:t>
      </w:r>
      <w:r>
        <w:rPr>
          <w:rFonts w:ascii="Trebuchet MS"/>
          <w:spacing w:val="-10"/>
          <w:w w:val="95"/>
          <w:sz w:val="17"/>
        </w:rPr>
        <w:t> </w:t>
      </w:r>
      <w:r>
        <w:rPr>
          <w:rFonts w:ascii="Trebuchet MS"/>
          <w:w w:val="95"/>
          <w:sz w:val="17"/>
        </w:rPr>
        <w:t>por</w:t>
      </w:r>
      <w:r>
        <w:rPr>
          <w:rFonts w:ascii="Trebuchet MS"/>
          <w:spacing w:val="-9"/>
          <w:w w:val="95"/>
          <w:sz w:val="17"/>
        </w:rPr>
        <w:t> </w:t>
      </w:r>
      <w:r>
        <w:rPr>
          <w:rFonts w:ascii="Trebuchet MS"/>
          <w:w w:val="95"/>
          <w:sz w:val="17"/>
        </w:rPr>
        <w:t>ALAN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w w:val="95"/>
          <w:sz w:val="17"/>
        </w:rPr>
        <w:t>MARCELO SIMON:85730246234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w w:val="90"/>
          <w:sz w:val="17"/>
        </w:rPr>
        <w:t>Dados:</w:t>
      </w:r>
      <w:r>
        <w:rPr>
          <w:rFonts w:ascii="Trebuchet MS"/>
          <w:spacing w:val="1"/>
          <w:w w:val="90"/>
          <w:sz w:val="17"/>
        </w:rPr>
        <w:t> </w:t>
      </w:r>
      <w:r>
        <w:rPr>
          <w:rFonts w:ascii="Trebuchet MS"/>
          <w:w w:val="90"/>
          <w:sz w:val="17"/>
        </w:rPr>
        <w:t>2021.02.22</w:t>
      </w:r>
      <w:r>
        <w:rPr>
          <w:rFonts w:ascii="Trebuchet MS"/>
          <w:spacing w:val="2"/>
          <w:w w:val="90"/>
          <w:sz w:val="17"/>
        </w:rPr>
        <w:t> </w:t>
      </w:r>
      <w:r>
        <w:rPr>
          <w:rFonts w:ascii="Trebuchet MS"/>
          <w:w w:val="90"/>
          <w:sz w:val="17"/>
        </w:rPr>
        <w:t>13:37:32</w:t>
      </w:r>
      <w:r>
        <w:rPr>
          <w:rFonts w:ascii="Trebuchet MS"/>
          <w:spacing w:val="2"/>
          <w:w w:val="90"/>
          <w:sz w:val="17"/>
        </w:rPr>
        <w:t> </w:t>
      </w:r>
      <w:r>
        <w:rPr>
          <w:rFonts w:ascii="Trebuchet MS"/>
          <w:w w:val="90"/>
          <w:sz w:val="17"/>
        </w:rPr>
        <w:t>-03'00'</w:t>
      </w:r>
    </w:p>
    <w:p>
      <w:pPr>
        <w:spacing w:after="0" w:line="247" w:lineRule="auto"/>
        <w:jc w:val="left"/>
        <w:rPr>
          <w:rFonts w:ascii="Trebuchet MS"/>
          <w:sz w:val="17"/>
        </w:rPr>
        <w:sectPr>
          <w:type w:val="continuous"/>
          <w:pgSz w:w="11910" w:h="16840"/>
          <w:pgMar w:top="2720" w:bottom="280" w:left="1600" w:right="880"/>
          <w:cols w:num="2" w:equalWidth="0">
            <w:col w:w="4531" w:space="40"/>
            <w:col w:w="4859"/>
          </w:cols>
        </w:sectPr>
      </w:pPr>
    </w:p>
    <w:p>
      <w:pPr>
        <w:pStyle w:val="BodyText"/>
        <w:spacing w:before="1"/>
        <w:rPr>
          <w:rFonts w:ascii="Trebuchet MS"/>
          <w:sz w:val="10"/>
        </w:rPr>
      </w:pPr>
    </w:p>
    <w:p>
      <w:pPr>
        <w:pStyle w:val="BodyText"/>
        <w:spacing w:line="20" w:lineRule="exact"/>
        <w:ind w:left="1433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91.6pt;height:.45pt;mso-position-horizontal-relative:char;mso-position-vertical-relative:line" coordorigin="0,0" coordsize="5832,9">
            <v:line style="position:absolute" from="0,4" to="5832,4" stroked="true" strokeweight=".4416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Heading2"/>
        <w:ind w:left="1568" w:right="2289"/>
        <w:jc w:val="center"/>
      </w:pPr>
      <w:r>
        <w:rPr/>
        <w:t>FUNDO MUNICIPAL DE SAÚDE DE JACAREACANGA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nº. 11.462.638/0001-60</w:t>
      </w:r>
    </w:p>
    <w:p>
      <w:pPr>
        <w:spacing w:before="0"/>
        <w:ind w:left="3316" w:right="4031" w:firstLine="0"/>
        <w:jc w:val="center"/>
        <w:rPr>
          <w:b/>
          <w:sz w:val="22"/>
        </w:rPr>
      </w:pPr>
      <w:r>
        <w:rPr>
          <w:sz w:val="22"/>
        </w:rPr>
        <w:t>Alan Marcelo Simon</w:t>
      </w:r>
      <w:r>
        <w:rPr>
          <w:spacing w:val="1"/>
          <w:sz w:val="22"/>
        </w:rPr>
        <w:t> </w:t>
      </w:r>
      <w:r>
        <w:rPr>
          <w:sz w:val="22"/>
        </w:rPr>
        <w:t>Ordenador de Despesas</w:t>
      </w:r>
      <w:r>
        <w:rPr>
          <w:spacing w:val="-52"/>
          <w:sz w:val="22"/>
        </w:rPr>
        <w:t> </w:t>
      </w:r>
      <w:r>
        <w:rPr>
          <w:b/>
          <w:sz w:val="22"/>
        </w:rPr>
        <w:t>CONTRATANTE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group style="position:absolute;margin-left:190.490005pt;margin-top:14.227222pt;width:214.6pt;height:37pt;mso-position-horizontal-relative:page;mso-position-vertical-relative:paragraph;z-index:-15727616;mso-wrap-distance-left:0;mso-wrap-distance-right:0" coordorigin="3810,285" coordsize="4292,740">
            <v:shape style="position:absolute;left:3809;top:1017;width:4292;height:2" coordorigin="3810,1017" coordsize="4292,0" path="m3810,1017l6123,1017m6121,1017l6670,1017m6671,1017l7223,1017m7221,1017l7883,1017m7881,1017l8101,1017e" filled="false" stroked="true" strokeweight=".69552pt" strokecolor="#000000">
              <v:path arrowok="t"/>
              <v:stroke dashstyle="solid"/>
            </v:shape>
            <v:shape style="position:absolute;left:5684;top:284;width:687;height:682" coordorigin="5684,285" coordsize="687,682" path="m5808,822l5748,861,5710,898,5690,931,5684,955,5684,966,5737,966,5741,965,5697,965,5703,939,5726,903,5762,862,5808,822xm5978,285l5964,294,5957,315,5954,338,5954,342,5954,356,5954,371,5956,388,5958,405,5961,424,5964,442,5968,461,5973,480,5978,499,5970,530,5948,588,5915,663,5874,746,5829,828,5783,897,5738,946,5697,965,5741,965,5743,964,5779,932,5823,877,5875,794,5882,792,5875,792,5924,701,5957,632,5978,578,5990,538,6015,538,5999,497,6004,461,5990,461,5982,431,5977,401,5974,373,5973,348,5973,338,5975,320,5979,301,5987,289,6004,289,5995,285,5978,285xm6364,791l6344,791,6336,798,6336,816,6344,823,6364,823,6367,820,6346,820,6340,814,6340,800,6346,794,6367,794,6364,791xm6367,794l6361,794,6366,800,6366,814,6361,820,6367,820,6371,816,6371,798,6367,794xm6358,796l6347,796,6347,816,6350,816,6350,809,6359,809,6359,808,6357,807,6361,806,6350,806,6350,800,6360,800,6360,799,6358,796xm6359,809l6354,809,6356,811,6357,813,6357,816,6361,816,6360,813,6360,810,6359,809xm6360,800l6355,800,6357,801,6357,805,6354,806,6361,806,6361,803,6360,800xm6015,538l5990,538,6028,613,6067,665,6104,698,6134,717,6071,730,6005,746,5939,767,5875,792,5882,792,5940,774,6012,757,6086,744,6159,735,6212,735,6201,730,6248,728,6356,728,6338,718,6312,712,6170,712,6154,703,6138,693,6122,683,6107,672,6072,637,6043,594,6018,547,6015,538xm6212,735l6159,735,6205,755,6251,771,6292,781,6327,784,6349,784,6361,779,6362,773,6342,773,6314,770,6280,761,6241,747,6212,735xm6364,768l6359,770,6351,773,6362,773,6364,768xm6356,728l6248,728,6303,729,6348,739,6366,761,6368,756,6371,754,6371,749,6362,731,6356,728xm6254,707l6235,708,6215,709,6170,712,6312,712,6301,710,6254,707xm6011,342l6007,363,6003,389,5998,422,5990,461,6004,461,6005,457,6008,418,6010,380,6011,342xm6004,289l5987,289,5995,294,6002,301,6008,313,6011,329,6014,303,6008,290,6004,289xe" filled="true" fillcolor="#ffd8d8" stroked="false">
              <v:path arrowok="t"/>
              <v:fill type="solid"/>
            </v:shape>
            <v:shape style="position:absolute;left:4062;top:304;width:1678;height:30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25"/>
                      </w:rPr>
                    </w:pPr>
                    <w:r>
                      <w:rPr>
                        <w:rFonts w:ascii="Trebuchet MS"/>
                        <w:w w:val="95"/>
                        <w:sz w:val="25"/>
                      </w:rPr>
                      <w:t>REYNIER</w:t>
                    </w:r>
                    <w:r>
                      <w:rPr>
                        <w:rFonts w:ascii="Trebuchet MS"/>
                        <w:spacing w:val="-8"/>
                        <w:w w:val="95"/>
                        <w:sz w:val="2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5"/>
                      </w:rPr>
                      <w:t>CAISES</w:t>
                    </w:r>
                  </w:p>
                </w:txbxContent>
              </v:textbox>
              <w10:wrap type="none"/>
            </v:shape>
            <v:shape style="position:absolute;left:6063;top:295;width:1642;height:15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sz w:val="13"/>
                      </w:rPr>
                      <w:t>Assinado</w:t>
                    </w:r>
                    <w:r>
                      <w:rPr>
                        <w:rFonts w:ascii="Trebuchet MS"/>
                        <w:spacing w:val="-3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de</w:t>
                    </w:r>
                    <w:r>
                      <w:rPr>
                        <w:rFonts w:ascii="Trebuchet MS"/>
                        <w:spacing w:val="-3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forma</w:t>
                    </w:r>
                    <w:r>
                      <w:rPr>
                        <w:rFonts w:ascii="Trebuchet MS"/>
                        <w:spacing w:val="-3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digital</w:t>
                    </w:r>
                    <w:r>
                      <w:rPr>
                        <w:rFonts w:ascii="Trebuchet MS"/>
                        <w:spacing w:val="-3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por</w:t>
                    </w:r>
                  </w:p>
                </w:txbxContent>
              </v:textbox>
              <w10:wrap type="none"/>
            </v:shape>
            <v:shape style="position:absolute;left:6063;top:453;width:895;height:15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sz w:val="13"/>
                      </w:rPr>
                      <w:t>REYNIER</w:t>
                    </w:r>
                    <w:r>
                      <w:rPr>
                        <w:rFonts w:ascii="Trebuchet MS"/>
                        <w:spacing w:val="1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CAISES</w:t>
                    </w:r>
                  </w:p>
                </w:txbxContent>
              </v:textbox>
              <w10:wrap type="none"/>
            </v:shape>
            <v:shape style="position:absolute;left:4062;top:605;width:3056;height:30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position w:val="-10"/>
                        <w:sz w:val="25"/>
                      </w:rPr>
                      <w:t>BELL:08170512107</w:t>
                    </w:r>
                    <w:r>
                      <w:rPr>
                        <w:rFonts w:ascii="Trebuchet MS"/>
                        <w:spacing w:val="-20"/>
                        <w:w w:val="95"/>
                        <w:position w:val="-10"/>
                        <w:sz w:val="2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BELL:08170512107</w:t>
                    </w:r>
                  </w:p>
                </w:txbxContent>
              </v:textbox>
              <w10:wrap type="none"/>
            </v:shape>
            <v:shape style="position:absolute;left:6063;top:770;width:1903;height:15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0"/>
                        <w:sz w:val="13"/>
                      </w:rPr>
                      <w:t>Dados:</w:t>
                    </w:r>
                    <w:r>
                      <w:rPr>
                        <w:rFonts w:ascii="Trebuchet MS"/>
                        <w:spacing w:val="15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3"/>
                      </w:rPr>
                      <w:t>2021.02.23</w:t>
                    </w:r>
                    <w:r>
                      <w:rPr>
                        <w:rFonts w:ascii="Trebuchet MS"/>
                        <w:spacing w:val="15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3"/>
                      </w:rPr>
                      <w:t>19:43:32</w:t>
                    </w:r>
                    <w:r>
                      <w:rPr>
                        <w:rFonts w:ascii="Trebuchet MS"/>
                        <w:spacing w:val="15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3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line="222" w:lineRule="exact"/>
        <w:ind w:left="2041" w:right="2759"/>
        <w:jc w:val="center"/>
      </w:pPr>
      <w:r>
        <w:rPr/>
        <w:t>REYNIER</w:t>
      </w:r>
      <w:r>
        <w:rPr>
          <w:spacing w:val="-4"/>
        </w:rPr>
        <w:t> </w:t>
      </w:r>
      <w:r>
        <w:rPr/>
        <w:t>CAISES</w:t>
      </w:r>
      <w:r>
        <w:rPr>
          <w:spacing w:val="-2"/>
        </w:rPr>
        <w:t> </w:t>
      </w:r>
      <w:r>
        <w:rPr/>
        <w:t>BELL</w:t>
      </w:r>
    </w:p>
    <w:p>
      <w:pPr>
        <w:pStyle w:val="BodyText"/>
        <w:spacing w:line="252" w:lineRule="exact"/>
        <w:ind w:left="2041" w:right="2754"/>
        <w:jc w:val="center"/>
      </w:pPr>
      <w:r>
        <w:rPr/>
        <w:t>CPF</w:t>
      </w:r>
      <w:r>
        <w:rPr>
          <w:spacing w:val="-1"/>
        </w:rPr>
        <w:t> </w:t>
      </w:r>
      <w:r>
        <w:rPr/>
        <w:t>nº. 081.705.121-07</w:t>
      </w:r>
    </w:p>
    <w:p>
      <w:pPr>
        <w:pStyle w:val="Heading2"/>
        <w:spacing w:before="2"/>
        <w:ind w:left="2041" w:right="2761"/>
        <w:jc w:val="center"/>
      </w:pPr>
      <w:r>
        <w:rPr/>
        <w:t>CONTRATADO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tabs>
          <w:tab w:pos="4013" w:val="left" w:leader="none"/>
        </w:tabs>
        <w:spacing w:line="252" w:lineRule="exact" w:before="185"/>
        <w:ind w:left="10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VISTO: </w:t>
      </w:r>
      <w:r>
        <w:rPr>
          <w:rFonts w:ascii="Arial"/>
          <w:b/>
          <w:w w:val="100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</w:p>
    <w:p>
      <w:pPr>
        <w:pStyle w:val="BodyText"/>
        <w:spacing w:line="252" w:lineRule="exact"/>
        <w:ind w:left="102"/>
        <w:rPr>
          <w:rFonts w:ascii="Arial MT" w:hAnsi="Arial MT"/>
        </w:rPr>
      </w:pPr>
      <w:r>
        <w:rPr>
          <w:rFonts w:ascii="Arial MT" w:hAnsi="Arial MT"/>
        </w:rPr>
        <w:t>Assessoria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Jurídica</w:t>
      </w:r>
    </w:p>
    <w:p>
      <w:pPr>
        <w:pStyle w:val="BodyText"/>
        <w:spacing w:before="1"/>
        <w:ind w:left="102"/>
        <w:rPr>
          <w:rFonts w:ascii="Arial MT"/>
        </w:rPr>
      </w:pPr>
      <w:r>
        <w:rPr>
          <w:rFonts w:ascii="Arial MT"/>
        </w:rPr>
        <w:t>Prefeitura</w:t>
      </w:r>
      <w:r>
        <w:rPr>
          <w:rFonts w:ascii="Arial MT"/>
          <w:spacing w:val="-4"/>
        </w:rPr>
        <w:t> </w:t>
      </w:r>
      <w:r>
        <w:rPr>
          <w:rFonts w:ascii="Arial MT"/>
        </w:rPr>
        <w:t>Municipal</w:t>
      </w:r>
      <w:r>
        <w:rPr>
          <w:rFonts w:ascii="Arial MT"/>
          <w:spacing w:val="-1"/>
        </w:rPr>
        <w:t> </w:t>
      </w:r>
      <w:r>
        <w:rPr>
          <w:rFonts w:ascii="Arial MT"/>
        </w:rPr>
        <w:t>de</w:t>
      </w:r>
      <w:r>
        <w:rPr>
          <w:rFonts w:ascii="Arial MT"/>
          <w:spacing w:val="-1"/>
        </w:rPr>
        <w:t> </w:t>
      </w:r>
      <w:r>
        <w:rPr>
          <w:rFonts w:ascii="Arial MT"/>
        </w:rPr>
        <w:t>Jacareacanga</w:t>
      </w:r>
    </w:p>
    <w:p>
      <w:pPr>
        <w:pStyle w:val="BodyText"/>
        <w:spacing w:before="11"/>
        <w:rPr>
          <w:rFonts w:ascii="Arial MT"/>
          <w:sz w:val="21"/>
        </w:rPr>
      </w:pPr>
    </w:p>
    <w:p>
      <w:pPr>
        <w:pStyle w:val="Heading2"/>
      </w:pPr>
      <w:r>
        <w:rPr/>
        <w:t>Testemunhas:</w:t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pos="4243" w:val="left" w:leader="none"/>
        </w:tabs>
        <w:spacing w:before="0"/>
        <w:ind w:left="102" w:right="5180" w:firstLine="0"/>
        <w:jc w:val="left"/>
        <w:rPr>
          <w:b/>
          <w:sz w:val="22"/>
        </w:rPr>
      </w:pPr>
      <w:r>
        <w:rPr/>
        <w:pict>
          <v:shape style="position:absolute;margin-left:381.75pt;margin-top:7.839525pt;width:164.25pt;height:110.25pt;mso-position-horizontal-relative:page;mso-position-vertical-relative:paragraph;z-index:15731200" type="#_x0000_t202" filled="false" stroked="true" strokeweight=".5pt" strokecolor="#000000">
            <v:textbox inset="0,0,0,0">
              <w:txbxContent>
                <w:p>
                  <w:pPr>
                    <w:spacing w:before="73"/>
                    <w:ind w:left="1058" w:right="409" w:hanging="646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CARIMBO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FISCAL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CONTRATO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1)</w:t>
      </w:r>
      <w:r>
        <w:rPr>
          <w:b/>
          <w:sz w:val="22"/>
          <w:u w:val="single"/>
        </w:rPr>
        <w:tab/>
      </w:r>
      <w:r>
        <w:rPr>
          <w:b/>
          <w:sz w:val="22"/>
        </w:rPr>
        <w:t> RG:</w:t>
      </w:r>
    </w:p>
    <w:p>
      <w:pPr>
        <w:pStyle w:val="Heading2"/>
        <w:spacing w:before="1"/>
      </w:pPr>
      <w:r>
        <w:rPr/>
        <w:t>CPF: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tabs>
          <w:tab w:pos="4244" w:val="left" w:leader="none"/>
        </w:tabs>
        <w:spacing w:before="0"/>
        <w:ind w:left="102" w:right="5180" w:firstLine="0"/>
        <w:jc w:val="left"/>
        <w:rPr>
          <w:b/>
          <w:sz w:val="22"/>
        </w:rPr>
      </w:pPr>
      <w:r>
        <w:rPr>
          <w:b/>
          <w:sz w:val="22"/>
        </w:rPr>
        <w:t>2)</w:t>
      </w:r>
      <w:r>
        <w:rPr>
          <w:b/>
          <w:sz w:val="22"/>
          <w:u w:val="single"/>
        </w:rPr>
        <w:tab/>
      </w:r>
      <w:r>
        <w:rPr>
          <w:b/>
          <w:sz w:val="22"/>
        </w:rPr>
        <w:t> RG:</w:t>
      </w:r>
    </w:p>
    <w:p>
      <w:pPr>
        <w:pStyle w:val="Heading2"/>
      </w:pPr>
      <w:r>
        <w:rPr/>
        <w:t>CPF:</w:t>
      </w:r>
    </w:p>
    <w:sectPr>
      <w:type w:val="continuous"/>
      <w:pgSz w:w="11910" w:h="16840"/>
      <w:pgMar w:top="2720" w:bottom="280" w:left="1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2704">
          <wp:simplePos x="0" y="0"/>
          <wp:positionH relativeFrom="page">
            <wp:posOffset>3408679</wp:posOffset>
          </wp:positionH>
          <wp:positionV relativeFrom="page">
            <wp:posOffset>312419</wp:posOffset>
          </wp:positionV>
          <wp:extent cx="739139" cy="7454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139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64001pt;margin-top:135.37999pt;width:428.11pt;height:1.44pt;mso-position-horizontal-relative:page;mso-position-vertical-relative:page;z-index:-1588326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419998pt;margin-top:83.00209pt;width:280.350pt;height:52.4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11"/>
                  <w:ind w:left="771" w:right="76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REPÚBLICA FEDERATIVA DO BRASIL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ESTADO DO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before="1"/>
                  <w:ind w:left="769" w:right="76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MUNICÍPIO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JACAREACANGA</w:t>
                </w:r>
              </w:p>
              <w:p>
                <w:pPr>
                  <w:spacing w:before="4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FUNDO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SAÚDE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JACAREACANGA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4"/>
      <w:numFmt w:val="decimal"/>
      <w:lvlText w:val="%1"/>
      <w:lvlJc w:val="left"/>
      <w:pPr>
        <w:ind w:left="102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7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8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49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48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4" w:hanging="5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8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6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30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4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78" w:hanging="5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2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07" w:hanging="40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1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3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75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7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9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0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2" w:hanging="40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30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8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7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5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4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1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0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9" w:hanging="2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29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2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8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7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8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38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02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7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8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392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4"/>
      <w:outlineLvl w:val="1"/>
    </w:pPr>
    <w:rPr>
      <w:rFonts w:ascii="Trebuchet MS" w:hAnsi="Trebuchet MS" w:eastAsia="Trebuchet MS" w:cs="Trebuchet MS"/>
      <w:sz w:val="23"/>
      <w:szCs w:val="2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69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dcterms:created xsi:type="dcterms:W3CDTF">2021-04-30T16:47:31Z</dcterms:created>
  <dcterms:modified xsi:type="dcterms:W3CDTF">2021-04-30T16:47:31Z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