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o eventual Fornecimento de Refeições (prato executivo) individual, a serem preparadas e servidas pela licitante em suas dependências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S. F. DE AMORIM (Contrato Nº </w:t>
            </w:r>
            <w:commentRangeStart w:id="0"/>
            <w:r w:rsidDel="00000000" w:rsidR="00000000" w:rsidRPr="00000000">
              <w:rPr>
                <w:rtl w:val="0"/>
              </w:rPr>
              <w:t xml:space="preserve">328/2020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13.455.931/0001-26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38.800,00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07/05/2020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033/2019-SRP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Fornecimento de Oxigênio Medicinal e Industrial para manutenção da Prefeitura Municipal de Jacareacanga e Fundo Municipal de Saúde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commentRangeStart w:id="1"/>
            <w:r w:rsidDel="00000000" w:rsidR="00000000" w:rsidRPr="00000000">
              <w:rPr>
                <w:rtl w:val="0"/>
              </w:rPr>
              <w:t xml:space="preserve">OXIGÊNIO DOIS IRMÃOS EIRELI (Contrato Nº 349/2020)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OXIGÊNIO DOIS IRMÃOS EIRELI (Contrato N° 369/2020)</w:t>
              <w:br w:type="textWrapping"/>
              <w:t xml:space="preserve">------------------------</w:t>
              <w:br w:type="textWrapping"/>
              <w:br w:type="textWrapping"/>
              <w:t xml:space="preserve">1° Termo Aditivo ao Contrato N° 369/2020</w:t>
              <w:br w:type="textWrapping"/>
              <w:br w:type="textWrapping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13.657.269/0002-78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13.657.269/0002-78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620,00  e  495,00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47.700,00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620,00  e  495,00</w:t>
              <w:br w:type="textWrapping"/>
              <w:br w:type="textWrapping"/>
              <w:t xml:space="preserve">V.T.: 198.250,00</w:t>
              <w:br w:type="textWrapping"/>
              <w:t xml:space="preserve">----------------------</w:t>
              <w:br w:type="textWrapping"/>
              <w:br w:type="textWrapping"/>
              <w:br w:type="textWrapping"/>
              <w:t xml:space="preserve">V.U.: 620,00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31.000,00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14/05/2020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014/2020-SRP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ADITIVO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material médico-hospitalar (macacão), para uso dos profissionais de saúde nas ações de medidas de controle e prevenção do novo coronavírus (Covid-19)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&amp; A DESCARTAVEIS LTDA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26.125.547/0001-07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93,00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11.160,00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28/04/2020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27/07/2020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015/2020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material médico-hospitalar para subsidiar as ações e medidas de controle e prevenção do novo coronavírus (Covid-19)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LIZ COMÉRCIO ATACADISTA DE PRODUTOS HOSPITALARES EIRELI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30.008.649/0001-10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147.000,00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15/04/2020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14/07/2020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013/2020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Teste Rápido para Covid-19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5.927,50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94.840,00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25/05/2020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23/08/2020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017/2020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médicos especializados Clinico Geral em atendimento caráter emergencial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ORLANDO ENRIQUE GARCIA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CPF/MF: 081.007.711-62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14.258,00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99.806,00 </w:t>
            </w:r>
            <w:r w:rsidDel="00000000" w:rsidR="00000000" w:rsidRPr="00000000">
              <w:rPr>
                <w:b w:val="1"/>
                <w:rtl w:val="0"/>
              </w:rPr>
              <w:t xml:space="preserve">(conforme aditivo)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31/12/2020 </w:t>
            </w:r>
            <w:r w:rsidDel="00000000" w:rsidR="00000000" w:rsidRPr="00000000">
              <w:rPr>
                <w:b w:val="1"/>
                <w:rtl w:val="0"/>
              </w:rPr>
              <w:t xml:space="preserve">(conforme aditivo)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019/2020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equipamentos de segurança e proteção individual-EPI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bookmarkStart w:colFirst="0" w:colLast="0" w:name="_yksstyhk0voq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SANTOS &amp; LEITE LTDA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29.078.442/0001-32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14.666,00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08/06/2020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06/09/2020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020/2020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Termômetro Infravermelho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bookmarkStart w:colFirst="0" w:colLast="0" w:name="_yksstyhk0voq" w:id="0"/>
            <w:bookmarkEnd w:id="0"/>
            <w:r w:rsidDel="00000000" w:rsidR="00000000" w:rsidRPr="00000000">
              <w:rPr>
                <w:rtl w:val="0"/>
              </w:rPr>
              <w:t xml:space="preserve">LIZ COMÉRCIO ATACADISTA DE PRODUTOS HOSPITALARES EIRELI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30.008.649/0001-10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980,00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4.900,00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17/06/2020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15/09/2020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022/2020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Material de Proteção Médico Hospitalar e Equipamento-Covid-19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bookmarkStart w:colFirst="0" w:colLast="0" w:name="_yksstyhk0voq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LIZ COMÉRCIO ATACADISTA DE PRODUTOS HOSPITALARES EIRELI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30.008.649/0001-10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240.340,00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17/06/2020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15/09/2020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023/2020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Temporária para as funções de Enfermeiro, Técnico de Enfermagem, Técnico em Patologia Clínica, Auxiliar de Serviços Gerais – ASG, Servente e Auxiliar Administrativo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bookmarkStart w:colFirst="0" w:colLast="0" w:name="_yksstyhk0voq" w:id="0"/>
            <w:bookmarkEnd w:id="0"/>
            <w:r w:rsidDel="00000000" w:rsidR="00000000" w:rsidRPr="00000000">
              <w:rPr>
                <w:rtl w:val="0"/>
              </w:rPr>
              <w:t xml:space="preserve">Arley Campos de Aragão (Contrato Nº. 376/2020)</w:t>
              <w:br w:type="textWrapping"/>
              <w:t xml:space="preserve">______________</w:t>
              <w:br w:type="textWrapping"/>
              <w:t xml:space="preserve">Nicolas Renato Cruz da Silva (Contrato N° 377/2020)</w:t>
              <w:br w:type="textWrapping"/>
              <w:t xml:space="preserve">______________</w:t>
              <w:br w:type="textWrapping"/>
              <w:t xml:space="preserve">Amanda Cristina de Sá Rangel (Contrato Nº 378/2020)</w:t>
              <w:br w:type="textWrapping"/>
              <w:t xml:space="preserve">______________</w:t>
              <w:br w:type="textWrapping"/>
              <w:t xml:space="preserve">Valcone Silva Sousa Filho (Contrato Nº 379/2020)</w:t>
              <w:br w:type="textWrapping"/>
              <w:t xml:space="preserve">______________</w:t>
              <w:br w:type="textWrapping"/>
              <w:t xml:space="preserve">Lilian Anne Correa Costa (Contrato Nº 381/2020)</w:t>
              <w:br w:type="textWrapping"/>
              <w:t xml:space="preserve">______________</w:t>
              <w:br w:type="textWrapping"/>
              <w:t xml:space="preserve">Sebastiana Araújo Teixeira (Contrato Nº 384/2020)</w:t>
              <w:br w:type="textWrapping"/>
              <w:t xml:space="preserve">______________</w:t>
              <w:br w:type="textWrapping"/>
              <w:t xml:space="preserve">Valdilson Pinheiro Pereira (Contrato Nº 387/2020)</w:t>
              <w:br w:type="textWrapping"/>
              <w:t xml:space="preserve">______________</w:t>
              <w:br w:type="textWrapping"/>
              <w:t xml:space="preserve">Jaércio Monteiro da Silva (Contrato Nº 388/2020)</w:t>
              <w:br w:type="textWrapping"/>
              <w:t xml:space="preserve">______________</w:t>
              <w:br w:type="textWrapping"/>
              <w:t xml:space="preserve">Aylane Cavalcante Sousa (Contrato Nº 391/2020)</w:t>
              <w:br w:type="textWrapping"/>
              <w:t xml:space="preserve">______________</w:t>
              <w:br w:type="textWrapping"/>
              <w:t xml:space="preserve">Karen Rayssa Rodrigues Soares (Contrato Nº 392/2020)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922.659.602-68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045.123.272-07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058.154.231-22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039.225.062-40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631.823.352-00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004.655.973-60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019.723.922-63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442.186.992-91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026.196.932-33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028.590.382-99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1.045,00</w:t>
              <w:br w:type="textWrapping"/>
              <w:t xml:space="preserve">V.T.: 6.270,00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1.045,00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6.270,00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1.365,15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8.190,90</w:t>
              <w:br w:type="textWrapping"/>
              <w:t xml:space="preserve">______________</w:t>
              <w:br w:type="textWrapping"/>
              <w:br w:type="textWrapping"/>
              <w:t xml:space="preserve">V.U.: 1.365,15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8.190,90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3.501,03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21.006,18</w:t>
              <w:br w:type="textWrapping"/>
              <w:t xml:space="preserve">______________</w:t>
              <w:br w:type="textWrapping"/>
              <w:t xml:space="preserve">V.U.: 1.045,00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6.270,00</w:t>
              <w:br w:type="textWrapping"/>
              <w:t xml:space="preserve">______________</w:t>
              <w:br w:type="textWrapping"/>
              <w:t xml:space="preserve">V.U.: 1.045,00 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6.270,00 </w:t>
              <w:br w:type="textWrapping"/>
              <w:t xml:space="preserve">______________</w:t>
              <w:br w:type="textWrapping"/>
              <w:t xml:space="preserve">V.U.: 3.501,03</w:t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21.006,18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3.501,03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21.006,18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3.501,03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21.006,18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08/06/2020</w:t>
              <w:br w:type="textWrapping"/>
              <w:t xml:space="preserve">Fim: 05/12/2020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08/06/2020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08/06/2020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08/06/2020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08/06/2020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05/12/2020</w:t>
              <w:br w:type="textWrapping"/>
              <w:t xml:space="preserve">______________</w:t>
              <w:br w:type="textWrapping"/>
              <w:t xml:space="preserve">Início: 10/06/2020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05/12/2020</w:t>
              <w:br w:type="textWrapping"/>
              <w:t xml:space="preserve">______________</w:t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12/12/2020</w:t>
              <w:br w:type="textWrapping"/>
              <w:t xml:space="preserve">______________</w:t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18/06/2020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19/06/2020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16/12/2020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023/2020 ORIGINÁRIO DO CHAMAMENTO PÚBLICO Nº. 003/2020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serviços médicos especializados Clinico Geral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bookmarkStart w:colFirst="0" w:colLast="0" w:name="_yksstyhk0voq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REYNIER CAISES BELL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CPF/MF: 081.705.121-07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14.258,00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85.548,00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026/2020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Recarga e Cilindro de Oxigênio Medicinal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bookmarkStart w:colFirst="0" w:colLast="0" w:name="_yksstyhk0voq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OXIGÊNIO DOIS IRMÃOS EIRELI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13.657.269/0002-78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680,00  e  3.410,00</w:t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357.150,00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16/07/2020</w:t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14/10/2020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027/2020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Totem Dispensador Sem Contato de Álcool em Gel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bookmarkStart w:colFirst="0" w:colLast="0" w:name="_ocgpnshsovbz" w:id="1"/>
            <w:bookmarkEnd w:id="1"/>
            <w:r w:rsidDel="00000000" w:rsidR="00000000" w:rsidRPr="00000000">
              <w:rPr>
                <w:rtl w:val="0"/>
              </w:rPr>
              <w:br w:type="textWrapping"/>
              <w:t xml:space="preserve">V &amp; A DESCARTAVEIS LTDA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26.125.547/0001-07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555,78</w:t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11.115,60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10/08/2020</w:t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08/11/2020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028/2020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insumos médico-hospitalares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bookmarkStart w:colFirst="0" w:colLast="0" w:name="_ocgpnshsovbz" w:id="1"/>
            <w:bookmarkEnd w:id="1"/>
            <w:r w:rsidDel="00000000" w:rsidR="00000000" w:rsidRPr="00000000">
              <w:rPr>
                <w:rtl w:val="0"/>
              </w:rPr>
              <w:t xml:space="preserve">LIZ COMÉRCIO ATACADISTA DE PRODUTOS HOSPITALARES EIRELI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30.008.649/0001-10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29.976,30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24/08/2020</w:t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029/2020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de segurança e proteção individual – EPI para Secretaria Municipal de Assistência Social de Jacareacanga-PA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bookmarkStart w:colFirst="0" w:colLast="0" w:name="_ocgpnshsovbz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bookmarkStart w:colFirst="0" w:colLast="0" w:name="_ue574uijzlw7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bookmarkStart w:colFirst="0" w:colLast="0" w:name="_kz23v6u62pw3" w:id="3"/>
            <w:bookmarkEnd w:id="3"/>
            <w:r w:rsidDel="00000000" w:rsidR="00000000" w:rsidRPr="00000000">
              <w:rPr>
                <w:rtl w:val="0"/>
              </w:rPr>
              <w:t xml:space="preserve">SANTOS &amp; LEITE LTDA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29.078.442/0001-32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14.691,00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08/10/2020</w:t>
            </w:r>
          </w:p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N° 031/2020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34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R2 Transparência Pública" w:id="0" w:date="2020-08-31T13:48:55Z"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 esse contrato é do covid</w:t>
      </w:r>
    </w:p>
  </w:comment>
  <w:comment w:author="CR2 Transparência Pública" w:id="1" w:date="2020-08-31T13:49:07Z"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 esses são do Covid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jacareacanga.pa.gov.br/wp-content/uploads/2020/07/CONTRATO-N%C2%BA.-377-2020-NICOLAS-RENATO-CRUZ-DA-SILVA-AUX.-ADMINISTRATIVO.docx" TargetMode="External"/><Relationship Id="rId22" Type="http://schemas.openxmlformats.org/officeDocument/2006/relationships/hyperlink" Target="https://jacareacanga.pa.gov.br/wp-content/uploads/2020/07/CONTRATO-N%C2%BA.-379-2020-VALCONE-SILVA-SOUSA-FILHO-TEC.-DE-ENFERMAGEM.docx" TargetMode="External"/><Relationship Id="rId21" Type="http://schemas.openxmlformats.org/officeDocument/2006/relationships/hyperlink" Target="https://jacareacanga.pa.gov.br/wp-content/uploads/2020/07/CONTRATO-N%C2%BA.-378-2020-AMANDA-CRISTINE-DE-S%C3%81-RANGEL-TEC.-DE-ENFERMAGEM.docx" TargetMode="External"/><Relationship Id="rId24" Type="http://schemas.openxmlformats.org/officeDocument/2006/relationships/hyperlink" Target="https://jacareacanga.pa.gov.br/wp-content/uploads/2020/07/CONTRATO-N%C2%BA.-384-2020-SEBASTIANA-ARA%C3%9AJO-TEXEIRA.docx" TargetMode="External"/><Relationship Id="rId23" Type="http://schemas.openxmlformats.org/officeDocument/2006/relationships/hyperlink" Target="https://jacareacanga.pa.gov.br/wp-content/uploads/2020/07/CONTRATO-N%C2%BA.-381-2020-LILIAN-ANNE-ENFERMEIRA.docx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jacareacanga.pa.gov.br/wp-content/uploads/2020/03/Contrato-n%C2%BA-369.2020-Semus-Covid-19-CUSTEIO-PARA-A%C3%87%C3%95ES-E-ENFRENTAMENTO.docx" TargetMode="External"/><Relationship Id="rId26" Type="http://schemas.openxmlformats.org/officeDocument/2006/relationships/hyperlink" Target="https://jacareacanga.pa.gov.br/wp-content/uploads/2020/07/CONTRATO-N%C2%BA.-388-2020-JA%C3%89RCIO-ENFERMEIRO.docx" TargetMode="External"/><Relationship Id="rId25" Type="http://schemas.openxmlformats.org/officeDocument/2006/relationships/hyperlink" Target="https://jacareacanga.pa.gov.br/wp-content/uploads/2020/07/CONTRATO-N%C2%BA.-387-2020-VALDILSON-PINHEIRO-PEREIRA.docx" TargetMode="External"/><Relationship Id="rId28" Type="http://schemas.openxmlformats.org/officeDocument/2006/relationships/hyperlink" Target="https://jacareacanga.pa.gov.br/wp-content/uploads/2020/07/CONTRATO-N%C2%BA.-392-2020-KAREN-RAYSSA-ENFERMEIRA.docx" TargetMode="External"/><Relationship Id="rId27" Type="http://schemas.openxmlformats.org/officeDocument/2006/relationships/hyperlink" Target="https://jacareacanga.pa.gov.br/wp-content/uploads/2020/07/CONTRATO-N%C2%BA.-391-2020-AYLANE-ENFERMEIRA.docx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s://jacareacanga.pa.gov.br/wp-content/uploads/2020/07/Contrato-n%C2%BA400-2020-Dispensa-026-2020-medico-Reynier-Covid-19.docx" TargetMode="External"/><Relationship Id="rId7" Type="http://schemas.openxmlformats.org/officeDocument/2006/relationships/hyperlink" Target="https://jacareacanga.pa.gov.br/wp-content/uploads/2019/11/328-2020-Semus-Refei%C3%A7%C3%A3o-covid-19-custeio-para-a%C3%A7%C3%B5es-de-enfrentamento.doc" TargetMode="External"/><Relationship Id="rId8" Type="http://schemas.openxmlformats.org/officeDocument/2006/relationships/hyperlink" Target="https://jacareacanga.pa.gov.br/wp-content/uploads/2020/03/Contrato-n%C2%BA-349.2020-Semus-Covid-19-CUSTEIO-PARA-A%C3%87%C3%95ES-E-ENFRENTAMENTO.docx" TargetMode="External"/><Relationship Id="rId31" Type="http://schemas.openxmlformats.org/officeDocument/2006/relationships/hyperlink" Target="https://jacareacanga.pa.gov.br/wp-content/uploads/2020/08/Contrato-n%C2%BA.-424-2020-Dispensa-n%C2%BA.-028-2020.doc" TargetMode="External"/><Relationship Id="rId30" Type="http://schemas.openxmlformats.org/officeDocument/2006/relationships/hyperlink" Target="https://jacareacanga.pa.gov.br/wp-content/uploads/2020/07/Contrato-n%C2%BA.-408-2020-Dispensa-n%C2%BA.-027-2020.doc" TargetMode="External"/><Relationship Id="rId11" Type="http://schemas.openxmlformats.org/officeDocument/2006/relationships/hyperlink" Target="https://jacareacanga.pa.gov.br/wp-content/uploads/2020/04/Contrato-n%C2%BA.-323-2020-Dispensa-n%C2%BA.-015-2020.doc" TargetMode="External"/><Relationship Id="rId33" Type="http://schemas.openxmlformats.org/officeDocument/2006/relationships/hyperlink" Target="https://jacareacanga.pa.gov.br/wp-content/uploads/2020/10/Contrato-n%C2%BA.-467-2020-Dispensa-n%C2%BA.031-2020.doc" TargetMode="External"/><Relationship Id="rId10" Type="http://schemas.openxmlformats.org/officeDocument/2006/relationships/hyperlink" Target="https://jacareacanga.pa.gov.br/wp-content/uploads/2020/03/1%C2%BA-Termo-Aditivo-ao-Contrato-de-n%C2%BA-369.2020-Acr%C3%A9scimo-De-25.doc" TargetMode="External"/><Relationship Id="rId32" Type="http://schemas.openxmlformats.org/officeDocument/2006/relationships/hyperlink" Target="https://jacareacanga.pa.gov.br/wp-content/uploads/2020/08/Contrato-n%C2%BA.-428-2020-Dispensa-n%C2%BA.-029-2020.doc" TargetMode="External"/><Relationship Id="rId13" Type="http://schemas.openxmlformats.org/officeDocument/2006/relationships/hyperlink" Target="https://jacareacanga.pa.gov.br/wp-content/uploads/2020/05/Contrato-n%C2%BA.-360-2020-Dispensa-n%C2%BA.-017-2020.doc" TargetMode="External"/><Relationship Id="rId12" Type="http://schemas.openxmlformats.org/officeDocument/2006/relationships/hyperlink" Target="https://jacareacanga.pa.gov.br/wp-content/uploads/2020/05/contrato-271-2020-dispensa-013-2020-Covid.doc" TargetMode="External"/><Relationship Id="rId34" Type="http://schemas.openxmlformats.org/officeDocument/2006/relationships/header" Target="header1.xml"/><Relationship Id="rId15" Type="http://schemas.openxmlformats.org/officeDocument/2006/relationships/hyperlink" Target="https://jacareacanga.pa.gov.br/wp-content/uploads/2020/06/1o-Termo-aditivo-ao-Contrato-368-2020-medico-Covid-19.docx" TargetMode="External"/><Relationship Id="rId14" Type="http://schemas.openxmlformats.org/officeDocument/2006/relationships/hyperlink" Target="https://jacareacanga.pa.gov.br/wp-content/uploads/2020/06/Contrato-368-2020-medico-Orlando-Dispensa-019-2020-Covid-19.docx" TargetMode="External"/><Relationship Id="rId17" Type="http://schemas.openxmlformats.org/officeDocument/2006/relationships/hyperlink" Target="https://jacareacanga.pa.gov.br/wp-content/uploads/2020/06/Contrato-n%C2%BA.-389-2020-Dispensa-n%C2%BA.-022-2020.doc" TargetMode="External"/><Relationship Id="rId16" Type="http://schemas.openxmlformats.org/officeDocument/2006/relationships/hyperlink" Target="https://jacareacanga.pa.gov.br/wp-content/uploads/2020/06/Contrato-n%C2%BA.-375-2020-Dispensa-n%C2%BA.020-2020.doc" TargetMode="External"/><Relationship Id="rId19" Type="http://schemas.openxmlformats.org/officeDocument/2006/relationships/hyperlink" Target="https://jacareacanga.pa.gov.br/wp-content/uploads/2020/07/CONTRATO-N%C2%BA.-376-2020-ARLEY-CAMPOS-DE-ARAG%C3%83O-AUX.-ADMINISTRATIVO.docx" TargetMode="External"/><Relationship Id="rId18" Type="http://schemas.openxmlformats.org/officeDocument/2006/relationships/hyperlink" Target="https://jacareacanga.pa.gov.br/wp-content/uploads/2020/06/Contrato-n%C2%BA.-390-2020-Dispensa-n%C2%BA.-023-2020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